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2"/>
        <w:gridCol w:w="2151"/>
        <w:gridCol w:w="1303"/>
        <w:gridCol w:w="1166"/>
        <w:gridCol w:w="2380"/>
      </w:tblGrid>
      <w:tr w:rsidR="00F02997" w:rsidRPr="001B7FCD" w14:paraId="6172F2DB" w14:textId="77777777" w:rsidTr="0074411D">
        <w:trPr>
          <w:trHeight w:val="405"/>
        </w:trPr>
        <w:tc>
          <w:tcPr>
            <w:tcW w:w="5000" w:type="pct"/>
            <w:gridSpan w:val="5"/>
            <w:vAlign w:val="center"/>
          </w:tcPr>
          <w:p w14:paraId="78583EE2" w14:textId="1814C5C2" w:rsidR="00997BEA" w:rsidRPr="00D27DD9" w:rsidRDefault="00D27DD9" w:rsidP="00997BE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bookmarkStart w:id="0" w:name="_GoBack"/>
            <w:r w:rsidRPr="00D27DD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471870" wp14:editId="3BC67D8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19685</wp:posOffset>
                      </wp:positionV>
                      <wp:extent cx="786130" cy="806450"/>
                      <wp:effectExtent l="0" t="0" r="0" b="0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30" cy="806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AEDFB7" w14:textId="186C7CDE" w:rsidR="00C723BE" w:rsidRDefault="00B42CDF">
                                  <w:r>
                                    <w:rPr>
                                      <w:noProof/>
                                      <w:color w:val="0000FF"/>
                                      <w:lang w:eastAsia="pt-BR"/>
                                    </w:rPr>
                                    <w:drawing>
                                      <wp:inline distT="0" distB="0" distL="0" distR="0" wp14:anchorId="7FE9B835" wp14:editId="06A811A8">
                                        <wp:extent cx="599767" cy="862701"/>
                                        <wp:effectExtent l="0" t="0" r="0" b="0"/>
                                        <wp:docPr id="11" name="irc_mi" descr="Resultado de imagem para UFF LOGO">
                                          <a:hlinkClick xmlns:a="http://schemas.openxmlformats.org/drawingml/2006/main" r:id="rId8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rc_mi" descr="Resultado de imagem para UFF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r:link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0823" cy="864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4718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5.5pt;margin-top:1.55pt;width:61.9pt;height:6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" stroked="f">
                      <v:textbox>
                        <w:txbxContent>
                          <w:p w14:paraId="67AEDFB7" w14:textId="186C7CDE" w:rsidR="00C723BE" w:rsidRDefault="00B42CDF">
                            <w:r>
                              <w:rPr>
                                <w:noProof/>
                                <w:color w:val="0000FF"/>
                                <w:lang w:eastAsia="pt-BR"/>
                              </w:rPr>
                              <w:drawing>
                                <wp:inline distT="0" distB="0" distL="0" distR="0" wp14:anchorId="7FE9B835" wp14:editId="06A811A8">
                                  <wp:extent cx="599767" cy="862701"/>
                                  <wp:effectExtent l="0" t="0" r="0" b="0"/>
                                  <wp:docPr id="11" name="irc_mi" descr="Resultado de imagem para UFF LOGO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esultado de imagem para UFF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823" cy="864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7BEA" w:rsidRPr="00D27DD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813A3D" wp14:editId="6FF35F6B">
                      <wp:simplePos x="0" y="0"/>
                      <wp:positionH relativeFrom="column">
                        <wp:posOffset>4862195</wp:posOffset>
                      </wp:positionH>
                      <wp:positionV relativeFrom="paragraph">
                        <wp:posOffset>13970</wp:posOffset>
                      </wp:positionV>
                      <wp:extent cx="970915" cy="768985"/>
                      <wp:effectExtent l="0" t="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915" cy="768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E8941A" w14:textId="49D75E3C" w:rsidR="00C723BE" w:rsidRDefault="00B42CDF">
                                  <w:r w:rsidRPr="00860DA3">
                                    <w:rPr>
                                      <w:rFonts w:cs="Arial"/>
                                      <w:noProof/>
                                      <w:szCs w:val="24"/>
                                      <w:lang w:eastAsia="pt-BR"/>
                                    </w:rPr>
                                    <w:drawing>
                                      <wp:inline distT="0" distB="0" distL="0" distR="0" wp14:anchorId="444CB2FA" wp14:editId="59ABDF4E">
                                        <wp:extent cx="693868" cy="661595"/>
                                        <wp:effectExtent l="0" t="0" r="0" b="5715"/>
                                        <wp:docPr id="12" name="Image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2583" cy="6699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13A3D" id="Text Box 8" o:spid="_x0000_s1027" type="#_x0000_t202" style="position:absolute;left:0;text-align:left;margin-left:382.85pt;margin-top:1.1pt;width:76.45pt;height:60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" stroked="f">
                      <v:textbox>
                        <w:txbxContent>
                          <w:p w14:paraId="5AE8941A" w14:textId="49D75E3C" w:rsidR="00C723BE" w:rsidRDefault="00B42CDF">
                            <w:r w:rsidRPr="00860DA3">
                              <w:rPr>
                                <w:rFonts w:cs="Arial"/>
                                <w:noProof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444CB2FA" wp14:editId="59ABDF4E">
                                  <wp:extent cx="693868" cy="661595"/>
                                  <wp:effectExtent l="0" t="0" r="0" b="5715"/>
                                  <wp:docPr id="12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2583" cy="669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2" w:history="1"/>
            <w:hyperlink r:id="rId13" w:history="1"/>
            <w:r w:rsidR="00997BEA" w:rsidRPr="00D27DD9">
              <w:rPr>
                <w:rFonts w:ascii="Arial" w:hAnsi="Arial" w:cs="Arial"/>
                <w:b/>
                <w:sz w:val="16"/>
                <w:szCs w:val="22"/>
              </w:rPr>
              <w:t>UNIVERSIDADE FEDERAL FLUMINENSE</w:t>
            </w:r>
          </w:p>
          <w:p w14:paraId="6C71619B" w14:textId="77777777" w:rsidR="00997BEA" w:rsidRPr="00D27DD9" w:rsidRDefault="00997BEA" w:rsidP="00997BE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D27DD9">
              <w:rPr>
                <w:rFonts w:ascii="Arial" w:hAnsi="Arial" w:cs="Arial"/>
                <w:b/>
                <w:sz w:val="16"/>
                <w:szCs w:val="22"/>
              </w:rPr>
              <w:t>FACULDADE DE VETERINÁRIA</w:t>
            </w:r>
          </w:p>
          <w:p w14:paraId="54BA5ABD" w14:textId="77777777" w:rsidR="00997BEA" w:rsidRPr="00D27DD9" w:rsidRDefault="00997BEA" w:rsidP="00997BE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D27DD9">
              <w:rPr>
                <w:rFonts w:ascii="Arial" w:hAnsi="Arial" w:cs="Arial"/>
                <w:b/>
                <w:sz w:val="16"/>
                <w:szCs w:val="22"/>
              </w:rPr>
              <w:t>Fazenda Escola Cachoeiras de Macacu</w:t>
            </w:r>
          </w:p>
          <w:p w14:paraId="0C37E000" w14:textId="77777777" w:rsidR="00997BEA" w:rsidRPr="00D27DD9" w:rsidRDefault="00997BEA" w:rsidP="00997BE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D27DD9">
              <w:rPr>
                <w:rFonts w:ascii="Arial" w:hAnsi="Arial" w:cs="Arial"/>
                <w:b/>
                <w:sz w:val="16"/>
                <w:szCs w:val="22"/>
              </w:rPr>
              <w:t>Unidade de Pesquisa Experimental em Caprinos e Ovinos</w:t>
            </w:r>
          </w:p>
          <w:p w14:paraId="6636DAC0" w14:textId="4BF70530" w:rsidR="00997BEA" w:rsidRPr="00997BEA" w:rsidRDefault="00997BEA" w:rsidP="00997BEA">
            <w:pPr>
              <w:spacing w:line="360" w:lineRule="auto"/>
              <w:jc w:val="center"/>
            </w:pPr>
            <w:r w:rsidRPr="00D27DD9">
              <w:rPr>
                <w:rFonts w:cs="Arial"/>
                <w:b/>
                <w:sz w:val="16"/>
              </w:rPr>
              <w:t>Setor de Caprinos e Ovinos</w:t>
            </w:r>
          </w:p>
        </w:tc>
      </w:tr>
      <w:tr w:rsidR="0079360E" w:rsidRPr="001B7FCD" w14:paraId="06BAB3D0" w14:textId="77777777" w:rsidTr="0074411D">
        <w:trPr>
          <w:trHeight w:val="278"/>
        </w:trPr>
        <w:tc>
          <w:tcPr>
            <w:tcW w:w="2730" w:type="pct"/>
            <w:gridSpan w:val="2"/>
            <w:vMerge w:val="restart"/>
            <w:vAlign w:val="center"/>
          </w:tcPr>
          <w:p w14:paraId="11DBA61C" w14:textId="77777777" w:rsidR="009D6FD7" w:rsidRPr="00655AE2" w:rsidRDefault="009D6FD7" w:rsidP="00F02997">
            <w:pPr>
              <w:spacing w:line="240" w:lineRule="auto"/>
              <w:jc w:val="center"/>
              <w:rPr>
                <w:rFonts w:cs="Arial"/>
                <w:b/>
                <w:i/>
                <w:sz w:val="22"/>
              </w:rPr>
            </w:pPr>
            <w:r w:rsidRPr="00655AE2">
              <w:rPr>
                <w:rFonts w:cs="Arial"/>
                <w:b/>
                <w:i/>
                <w:sz w:val="22"/>
              </w:rPr>
              <w:t>PROCEDIMENTO OPERACIONAL PADRÃO</w:t>
            </w:r>
          </w:p>
        </w:tc>
        <w:tc>
          <w:tcPr>
            <w:tcW w:w="1156" w:type="pct"/>
            <w:gridSpan w:val="2"/>
            <w:vAlign w:val="center"/>
          </w:tcPr>
          <w:p w14:paraId="32803EE3" w14:textId="39AADB30" w:rsidR="009D6FD7" w:rsidRPr="00655AE2" w:rsidRDefault="009D6FD7" w:rsidP="007872B2">
            <w:pPr>
              <w:spacing w:line="240" w:lineRule="auto"/>
              <w:jc w:val="both"/>
              <w:rPr>
                <w:rFonts w:cs="Arial"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263D7C" w:rsidRPr="00655AE2">
              <w:rPr>
                <w:rFonts w:cs="Arial"/>
                <w:sz w:val="22"/>
              </w:rPr>
              <w:t xml:space="preserve"> </w:t>
            </w:r>
            <w:r w:rsidR="009159EB">
              <w:rPr>
                <w:rFonts w:cs="Arial"/>
                <w:sz w:val="22"/>
              </w:rPr>
              <w:t>016</w:t>
            </w:r>
          </w:p>
        </w:tc>
        <w:tc>
          <w:tcPr>
            <w:tcW w:w="1114" w:type="pct"/>
            <w:vAlign w:val="center"/>
          </w:tcPr>
          <w:p w14:paraId="7CF96593" w14:textId="77777777" w:rsidR="009D6FD7" w:rsidRPr="00655AE2" w:rsidRDefault="009D6FD7" w:rsidP="007872B2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P</w:t>
            </w:r>
            <w:r w:rsidR="002D1EDA" w:rsidRPr="00655AE2">
              <w:rPr>
                <w:rFonts w:cs="Arial"/>
                <w:b/>
                <w:sz w:val="22"/>
              </w:rPr>
              <w:t>ÁGINA</w:t>
            </w:r>
            <w:r w:rsidRPr="00655AE2">
              <w:rPr>
                <w:rFonts w:cs="Arial"/>
                <w:b/>
                <w:sz w:val="22"/>
              </w:rPr>
              <w:t xml:space="preserve"> 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9B53F9" w:rsidRPr="00655AE2">
              <w:rPr>
                <w:rFonts w:cs="Arial"/>
                <w:b/>
                <w:sz w:val="22"/>
              </w:rPr>
              <w:t xml:space="preserve"> </w:t>
            </w:r>
            <w:r w:rsidR="00263D7C" w:rsidRPr="00655AE2">
              <w:rPr>
                <w:rFonts w:cs="Arial"/>
                <w:sz w:val="22"/>
              </w:rPr>
              <w:t>1</w:t>
            </w:r>
            <w:r w:rsidR="009B53F9" w:rsidRPr="00655AE2">
              <w:rPr>
                <w:rFonts w:cs="Arial"/>
                <w:sz w:val="22"/>
              </w:rPr>
              <w:t>/</w:t>
            </w:r>
            <w:r w:rsidR="00263D7C" w:rsidRPr="00655AE2">
              <w:rPr>
                <w:rFonts w:cs="Arial"/>
                <w:sz w:val="22"/>
              </w:rPr>
              <w:t>1</w:t>
            </w:r>
          </w:p>
        </w:tc>
      </w:tr>
      <w:tr w:rsidR="0079360E" w:rsidRPr="001B7FCD" w14:paraId="5EFF4B8A" w14:textId="77777777" w:rsidTr="0074411D">
        <w:trPr>
          <w:trHeight w:val="277"/>
        </w:trPr>
        <w:tc>
          <w:tcPr>
            <w:tcW w:w="2730" w:type="pct"/>
            <w:gridSpan w:val="2"/>
            <w:vMerge/>
            <w:vAlign w:val="center"/>
          </w:tcPr>
          <w:p w14:paraId="4390EC55" w14:textId="77777777" w:rsidR="007872B2" w:rsidRPr="00655AE2" w:rsidRDefault="007872B2" w:rsidP="00F02997">
            <w:pPr>
              <w:spacing w:line="240" w:lineRule="auto"/>
              <w:jc w:val="center"/>
              <w:rPr>
                <w:rFonts w:cs="Arial"/>
                <w:b/>
                <w:i/>
                <w:sz w:val="22"/>
              </w:rPr>
            </w:pPr>
          </w:p>
        </w:tc>
        <w:tc>
          <w:tcPr>
            <w:tcW w:w="2270" w:type="pct"/>
            <w:gridSpan w:val="3"/>
            <w:vAlign w:val="center"/>
          </w:tcPr>
          <w:p w14:paraId="29C75471" w14:textId="77777777" w:rsidR="007872B2" w:rsidRPr="00655AE2" w:rsidRDefault="007872B2" w:rsidP="00C723BE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SETOR:</w:t>
            </w:r>
            <w:r w:rsidR="00263D7C" w:rsidRPr="00655AE2">
              <w:rPr>
                <w:rFonts w:cs="Arial"/>
                <w:b/>
                <w:sz w:val="22"/>
              </w:rPr>
              <w:t xml:space="preserve"> </w:t>
            </w:r>
            <w:r w:rsidR="00C723BE">
              <w:rPr>
                <w:rFonts w:cs="Arial"/>
                <w:sz w:val="22"/>
              </w:rPr>
              <w:t>UniPECO</w:t>
            </w:r>
          </w:p>
        </w:tc>
      </w:tr>
      <w:tr w:rsidR="007872B2" w:rsidRPr="001B7FCD" w14:paraId="7934CDDB" w14:textId="77777777" w:rsidTr="0074411D">
        <w:tc>
          <w:tcPr>
            <w:tcW w:w="5000" w:type="pct"/>
            <w:gridSpan w:val="5"/>
          </w:tcPr>
          <w:p w14:paraId="0301DAD5" w14:textId="65B23E65" w:rsidR="007872B2" w:rsidRPr="00655AE2" w:rsidRDefault="007872B2" w:rsidP="009159EB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TAREFA:</w:t>
            </w:r>
            <w:r w:rsidR="0063109B" w:rsidRPr="00655AE2">
              <w:rPr>
                <w:rFonts w:cs="Arial"/>
                <w:b/>
                <w:sz w:val="22"/>
              </w:rPr>
              <w:t xml:space="preserve"> </w:t>
            </w:r>
            <w:r w:rsidR="000475EA">
              <w:rPr>
                <w:rFonts w:cs="Arial"/>
                <w:b/>
                <w:sz w:val="22"/>
              </w:rPr>
              <w:t xml:space="preserve">Procedimentos para uso do </w:t>
            </w:r>
            <w:r w:rsidR="009159EB">
              <w:rPr>
                <w:rFonts w:cs="Arial"/>
                <w:b/>
                <w:sz w:val="22"/>
              </w:rPr>
              <w:t>alojamento</w:t>
            </w:r>
            <w:r w:rsidR="00D86BC2">
              <w:rPr>
                <w:rFonts w:cs="Arial"/>
                <w:b/>
                <w:sz w:val="22"/>
              </w:rPr>
              <w:t>, vestiários</w:t>
            </w:r>
            <w:r w:rsidR="009159EB">
              <w:rPr>
                <w:rFonts w:cs="Arial"/>
                <w:b/>
                <w:sz w:val="22"/>
              </w:rPr>
              <w:t xml:space="preserve"> e cozinha</w:t>
            </w:r>
            <w:r w:rsidR="00EF0BEE">
              <w:rPr>
                <w:rFonts w:cs="Arial"/>
                <w:b/>
                <w:sz w:val="22"/>
              </w:rPr>
              <w:t>.</w:t>
            </w:r>
          </w:p>
        </w:tc>
      </w:tr>
      <w:tr w:rsidR="0079360E" w:rsidRPr="001B7FCD" w14:paraId="5F6A3802" w14:textId="77777777" w:rsidTr="0074411D">
        <w:tc>
          <w:tcPr>
            <w:tcW w:w="2730" w:type="pct"/>
            <w:gridSpan w:val="2"/>
          </w:tcPr>
          <w:p w14:paraId="79CA3867" w14:textId="77777777" w:rsidR="00416F3F" w:rsidRPr="00655AE2" w:rsidRDefault="00416F3F" w:rsidP="001B7FCD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RESPONSÁVEL:</w:t>
            </w:r>
            <w:r w:rsidR="00263D7C" w:rsidRPr="00655AE2">
              <w:rPr>
                <w:rFonts w:cs="Arial"/>
                <w:b/>
                <w:sz w:val="22"/>
              </w:rPr>
              <w:t xml:space="preserve"> </w:t>
            </w:r>
            <w:r w:rsidR="0079360E">
              <w:rPr>
                <w:rFonts w:cs="Arial"/>
                <w:b/>
                <w:sz w:val="22"/>
              </w:rPr>
              <w:t xml:space="preserve">M.V. Mário Balaro </w:t>
            </w:r>
          </w:p>
        </w:tc>
        <w:tc>
          <w:tcPr>
            <w:tcW w:w="2270" w:type="pct"/>
            <w:gridSpan w:val="3"/>
          </w:tcPr>
          <w:p w14:paraId="5DE2C346" w14:textId="77777777" w:rsidR="00416F3F" w:rsidRPr="00655AE2" w:rsidRDefault="009F7989" w:rsidP="001B7FCD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REVISÃO 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</w:p>
        </w:tc>
      </w:tr>
      <w:tr w:rsidR="0074411D" w:rsidRPr="00655AE2" w14:paraId="1AF0C07D" w14:textId="77777777" w:rsidTr="0074411D">
        <w:tc>
          <w:tcPr>
            <w:tcW w:w="5000" w:type="pct"/>
            <w:gridSpan w:val="5"/>
            <w:shd w:val="clear" w:color="auto" w:fill="D9D9D9"/>
          </w:tcPr>
          <w:p w14:paraId="4DC1B2AF" w14:textId="7B7EBBC9" w:rsidR="0074411D" w:rsidRPr="00655AE2" w:rsidRDefault="0074411D" w:rsidP="003B5320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4D1606">
              <w:rPr>
                <w:rFonts w:cs="Arial"/>
                <w:b/>
                <w:sz w:val="20"/>
              </w:rPr>
              <w:t>CONSIDERAÇÕES GERAIS</w:t>
            </w:r>
          </w:p>
        </w:tc>
      </w:tr>
      <w:tr w:rsidR="0074411D" w:rsidRPr="00655AE2" w14:paraId="60301232" w14:textId="77777777" w:rsidTr="0074411D">
        <w:tc>
          <w:tcPr>
            <w:tcW w:w="5000" w:type="pct"/>
            <w:gridSpan w:val="5"/>
            <w:shd w:val="clear" w:color="auto" w:fill="FFFFFF" w:themeFill="background1"/>
          </w:tcPr>
          <w:p w14:paraId="2AB4410B" w14:textId="6A8FC80A" w:rsidR="0074411D" w:rsidRPr="00EB3C6E" w:rsidRDefault="00FD7B49" w:rsidP="009159EB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</w:t>
            </w:r>
            <w:r w:rsidR="009159EB">
              <w:rPr>
                <w:rFonts w:cs="Arial"/>
                <w:sz w:val="16"/>
              </w:rPr>
              <w:t xml:space="preserve">O uso do alojamento e cozinha </w:t>
            </w:r>
            <w:r w:rsidR="000475EA" w:rsidRPr="000475EA">
              <w:rPr>
                <w:rFonts w:cs="Arial"/>
                <w:sz w:val="16"/>
              </w:rPr>
              <w:t>da UniPECO</w:t>
            </w:r>
            <w:r w:rsidR="0074411D" w:rsidRPr="000475EA">
              <w:rPr>
                <w:rFonts w:cs="Arial"/>
                <w:sz w:val="16"/>
              </w:rPr>
              <w:t xml:space="preserve"> são essenciais para </w:t>
            </w:r>
            <w:r w:rsidR="009159EB">
              <w:rPr>
                <w:rFonts w:cs="Arial"/>
                <w:sz w:val="16"/>
              </w:rPr>
              <w:t>a mantença dos</w:t>
            </w:r>
            <w:r w:rsidR="0074411D" w:rsidRPr="000475EA">
              <w:rPr>
                <w:rFonts w:cs="Arial"/>
                <w:sz w:val="16"/>
              </w:rPr>
              <w:t xml:space="preserve"> discentes, </w:t>
            </w:r>
            <w:r w:rsidR="000475EA" w:rsidRPr="000475EA">
              <w:rPr>
                <w:rFonts w:cs="Arial"/>
                <w:sz w:val="16"/>
              </w:rPr>
              <w:t>técnicos e docentes</w:t>
            </w:r>
            <w:r w:rsidR="009159EB">
              <w:rPr>
                <w:rFonts w:cs="Arial"/>
                <w:sz w:val="16"/>
              </w:rPr>
              <w:t xml:space="preserve"> envolvidos em atividades acadêmicas no local</w:t>
            </w:r>
            <w:r w:rsidR="000475EA" w:rsidRPr="000475EA">
              <w:rPr>
                <w:rFonts w:cs="Arial"/>
                <w:sz w:val="16"/>
              </w:rPr>
              <w:t>. Todavia,</w:t>
            </w:r>
            <w:r w:rsidR="0074411D" w:rsidRPr="000475EA">
              <w:rPr>
                <w:rFonts w:cs="Arial"/>
                <w:sz w:val="16"/>
              </w:rPr>
              <w:t xml:space="preserve"> se faz necessário </w:t>
            </w:r>
            <w:r w:rsidR="009159EB">
              <w:rPr>
                <w:rFonts w:cs="Arial"/>
                <w:sz w:val="16"/>
              </w:rPr>
              <w:t xml:space="preserve">o respeito de regras relacionadas ao </w:t>
            </w:r>
            <w:r w:rsidR="0074411D" w:rsidRPr="000475EA">
              <w:rPr>
                <w:rFonts w:cs="Arial"/>
                <w:sz w:val="16"/>
              </w:rPr>
              <w:t xml:space="preserve">uso </w:t>
            </w:r>
            <w:r w:rsidR="009159EB">
              <w:rPr>
                <w:rFonts w:cs="Arial"/>
                <w:sz w:val="16"/>
              </w:rPr>
              <w:t xml:space="preserve">destes locais </w:t>
            </w:r>
            <w:r w:rsidR="0074411D" w:rsidRPr="000475EA">
              <w:rPr>
                <w:rFonts w:cs="Arial"/>
                <w:sz w:val="16"/>
              </w:rPr>
              <w:t xml:space="preserve">objetivando </w:t>
            </w:r>
            <w:r w:rsidR="009159EB">
              <w:rPr>
                <w:rFonts w:cs="Arial"/>
                <w:sz w:val="16"/>
              </w:rPr>
              <w:t xml:space="preserve">o </w:t>
            </w:r>
            <w:r w:rsidR="000475EA" w:rsidRPr="000475EA">
              <w:rPr>
                <w:rFonts w:cs="Arial"/>
                <w:sz w:val="16"/>
              </w:rPr>
              <w:t>respeit</w:t>
            </w:r>
            <w:r w:rsidR="009159EB">
              <w:rPr>
                <w:rFonts w:cs="Arial"/>
                <w:sz w:val="16"/>
              </w:rPr>
              <w:t>o</w:t>
            </w:r>
            <w:r w:rsidR="000475EA" w:rsidRPr="000475EA">
              <w:rPr>
                <w:rFonts w:cs="Arial"/>
                <w:sz w:val="16"/>
              </w:rPr>
              <w:t xml:space="preserve"> </w:t>
            </w:r>
            <w:r w:rsidR="009159EB">
              <w:rPr>
                <w:rFonts w:cs="Arial"/>
                <w:sz w:val="16"/>
              </w:rPr>
              <w:t>a</w:t>
            </w:r>
            <w:r w:rsidR="000475EA" w:rsidRPr="000475EA">
              <w:rPr>
                <w:rFonts w:cs="Arial"/>
                <w:sz w:val="16"/>
              </w:rPr>
              <w:t xml:space="preserve">o ambiente de trabalho </w:t>
            </w:r>
            <w:r w:rsidR="009159EB">
              <w:rPr>
                <w:rFonts w:cs="Arial"/>
                <w:sz w:val="16"/>
              </w:rPr>
              <w:t>e prevenção de</w:t>
            </w:r>
            <w:r w:rsidR="0074411D" w:rsidRPr="000475EA">
              <w:rPr>
                <w:rFonts w:cs="Arial"/>
                <w:sz w:val="16"/>
              </w:rPr>
              <w:t xml:space="preserve"> acidentes.  </w:t>
            </w:r>
          </w:p>
        </w:tc>
      </w:tr>
      <w:tr w:rsidR="0074411D" w:rsidRPr="00655AE2" w14:paraId="45B27EFD" w14:textId="77777777" w:rsidTr="0074411D">
        <w:tc>
          <w:tcPr>
            <w:tcW w:w="5000" w:type="pct"/>
            <w:gridSpan w:val="5"/>
            <w:shd w:val="clear" w:color="auto" w:fill="D9D9D9"/>
          </w:tcPr>
          <w:p w14:paraId="6780726C" w14:textId="0FEAE1C0" w:rsidR="0074411D" w:rsidRPr="00655AE2" w:rsidRDefault="0074411D" w:rsidP="006F40EA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4D1606">
              <w:rPr>
                <w:rFonts w:cs="Arial"/>
                <w:b/>
                <w:sz w:val="20"/>
              </w:rPr>
              <w:t xml:space="preserve">DESCRIÇÃO DO PROCEDIMENTO </w:t>
            </w:r>
          </w:p>
        </w:tc>
      </w:tr>
      <w:tr w:rsidR="0074411D" w:rsidRPr="007C5987" w14:paraId="785C4272" w14:textId="77777777" w:rsidTr="00D27DD9">
        <w:trPr>
          <w:trHeight w:val="9341"/>
        </w:trPr>
        <w:tc>
          <w:tcPr>
            <w:tcW w:w="5000" w:type="pct"/>
            <w:gridSpan w:val="5"/>
            <w:tcBorders>
              <w:bottom w:val="single" w:sz="4" w:space="0" w:color="000000"/>
            </w:tcBorders>
          </w:tcPr>
          <w:p w14:paraId="0A093E67" w14:textId="3B92CC3B" w:rsidR="00C15B9B" w:rsidRPr="00C15B9B" w:rsidRDefault="00060383" w:rsidP="009E22B6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>O alojamento da UniPECO é composto por um dormitório com banheiro. O local comporta três pessoas em cama</w:t>
            </w:r>
            <w:r w:rsidR="00C15B9B">
              <w:rPr>
                <w:rFonts w:eastAsia="Times New Roman" w:cs="Arial"/>
                <w:color w:val="000000"/>
                <w:sz w:val="16"/>
                <w:lang w:eastAsia="pt-BR"/>
              </w:rPr>
              <w:t>s</w:t>
            </w: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 e uma em colchonete. </w:t>
            </w:r>
          </w:p>
          <w:p w14:paraId="48494021" w14:textId="77777777" w:rsidR="00C15B9B" w:rsidRPr="00C15B9B" w:rsidRDefault="00C15B9B" w:rsidP="00C15B9B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>O armário é disponibilizado para guardar roupa de cama e banho pessoais (identificados) e utensílios extras da Unidade. Assim, ratifica-se que toda roupa de cama ou banho pessoal armazenada no armário esteja envolta por um envoltório plástico maneável ou rígido fechado e identificado. Assim, facilita-se a identificação dos responsáveis e higienização do móvel.</w:t>
            </w:r>
          </w:p>
          <w:p w14:paraId="4039984D" w14:textId="77777777" w:rsidR="00C15B9B" w:rsidRPr="00C15B9B" w:rsidRDefault="00C15B9B" w:rsidP="00C15B9B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O frigobar é disponibilizado para armazenar pequenos alimentos líquidos e sólidos pessoais. Atente-se para não esquecer alimentos perecíveis no local. Todo alimento não identificado com validade vencida será descartado. </w:t>
            </w:r>
          </w:p>
          <w:p w14:paraId="2E46BB0B" w14:textId="77777777" w:rsidR="00C27613" w:rsidRPr="00C27613" w:rsidRDefault="00C15B9B" w:rsidP="00C2761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O ar condicionado </w:t>
            </w:r>
            <w:r w:rsidR="00C27613">
              <w:rPr>
                <w:rFonts w:eastAsia="Times New Roman" w:cs="Arial"/>
                <w:color w:val="000000"/>
                <w:sz w:val="16"/>
                <w:lang w:eastAsia="pt-BR"/>
              </w:rPr>
              <w:t xml:space="preserve">e televisão </w:t>
            </w:r>
            <w:r>
              <w:rPr>
                <w:rFonts w:eastAsia="Times New Roman" w:cs="Arial"/>
                <w:color w:val="000000"/>
                <w:sz w:val="16"/>
                <w:lang w:eastAsia="pt-BR"/>
              </w:rPr>
              <w:t>apenas deve</w:t>
            </w:r>
            <w:r w:rsidR="00C27613">
              <w:rPr>
                <w:rFonts w:eastAsia="Times New Roman" w:cs="Arial"/>
                <w:color w:val="000000"/>
                <w:sz w:val="16"/>
                <w:lang w:eastAsia="pt-BR"/>
              </w:rPr>
              <w:t>m</w:t>
            </w: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 ser mantido</w:t>
            </w:r>
            <w:r w:rsidR="00C27613">
              <w:rPr>
                <w:rFonts w:eastAsia="Times New Roman" w:cs="Arial"/>
                <w:color w:val="000000"/>
                <w:sz w:val="16"/>
                <w:lang w:eastAsia="pt-BR"/>
              </w:rPr>
              <w:t>s</w:t>
            </w: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 ligado</w:t>
            </w:r>
            <w:r w:rsidR="00C27613">
              <w:rPr>
                <w:rFonts w:eastAsia="Times New Roman" w:cs="Arial"/>
                <w:color w:val="000000"/>
                <w:sz w:val="16"/>
                <w:lang w:eastAsia="pt-BR"/>
              </w:rPr>
              <w:t>s</w:t>
            </w: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 </w:t>
            </w:r>
            <w:r w:rsidR="00C27613">
              <w:rPr>
                <w:rFonts w:eastAsia="Times New Roman" w:cs="Arial"/>
                <w:color w:val="000000"/>
                <w:sz w:val="16"/>
                <w:lang w:eastAsia="pt-BR"/>
              </w:rPr>
              <w:t>quando na presença de usuários</w:t>
            </w: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 </w:t>
            </w:r>
            <w:r w:rsidR="00C27613">
              <w:rPr>
                <w:rFonts w:eastAsia="Times New Roman" w:cs="Arial"/>
                <w:color w:val="000000"/>
                <w:sz w:val="16"/>
                <w:lang w:eastAsia="pt-BR"/>
              </w:rPr>
              <w:t>n</w:t>
            </w: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o </w:t>
            </w:r>
            <w:r w:rsidR="00C27613">
              <w:rPr>
                <w:rFonts w:eastAsia="Times New Roman" w:cs="Arial"/>
                <w:color w:val="000000"/>
                <w:sz w:val="16"/>
                <w:lang w:eastAsia="pt-BR"/>
              </w:rPr>
              <w:t>local</w:t>
            </w:r>
            <w:r>
              <w:rPr>
                <w:rFonts w:eastAsia="Times New Roman" w:cs="Arial"/>
                <w:color w:val="000000"/>
                <w:sz w:val="16"/>
                <w:lang w:eastAsia="pt-BR"/>
              </w:rPr>
              <w:t>.</w:t>
            </w:r>
            <w:r w:rsidR="00C27613">
              <w:rPr>
                <w:rFonts w:eastAsia="Times New Roman" w:cs="Arial"/>
                <w:color w:val="000000"/>
                <w:sz w:val="16"/>
                <w:lang w:eastAsia="pt-BR"/>
              </w:rPr>
              <w:t xml:space="preserve"> </w:t>
            </w:r>
          </w:p>
          <w:p w14:paraId="0132892C" w14:textId="77777777" w:rsidR="00C27613" w:rsidRPr="00C27613" w:rsidRDefault="00C27613" w:rsidP="00C2761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>A escrivaninha do alojamento é de uso comum. Assim, ao terminar os estudos ou atividades sobre a mesma, retire o material pessoal para que outro usuário possa usufruir do móvel.</w:t>
            </w:r>
          </w:p>
          <w:p w14:paraId="54727303" w14:textId="77777777" w:rsidR="00C27613" w:rsidRPr="00C27613" w:rsidRDefault="00C27613" w:rsidP="00C2761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Devido à presença de animais peçonhentos (cobras, aranhas, escorpiões, </w:t>
            </w:r>
            <w:proofErr w:type="spellStart"/>
            <w:r>
              <w:rPr>
                <w:rFonts w:eastAsia="Times New Roman" w:cs="Arial"/>
                <w:color w:val="000000"/>
                <w:sz w:val="16"/>
                <w:lang w:eastAsia="pt-BR"/>
              </w:rPr>
              <w:t>etc</w:t>
            </w:r>
            <w:proofErr w:type="spellEnd"/>
            <w:r>
              <w:rPr>
                <w:rFonts w:eastAsia="Times New Roman" w:cs="Arial"/>
                <w:color w:val="000000"/>
                <w:sz w:val="16"/>
                <w:lang w:eastAsia="pt-BR"/>
              </w:rPr>
              <w:t>) no entorno das instalações, indica-se que mochilas, malas e outros objetos pessoais sejam mantidos sempre fechados a fim de se evitar a entrada de tais.</w:t>
            </w:r>
          </w:p>
          <w:p w14:paraId="04AE629F" w14:textId="3DC1C5D9" w:rsidR="00C27613" w:rsidRPr="00C27613" w:rsidRDefault="00C27613" w:rsidP="00C2761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>A cama deve ser mantida arrumada e limpa, todos os dias, ao se levantar.</w:t>
            </w:r>
          </w:p>
          <w:p w14:paraId="63BFA117" w14:textId="77777777" w:rsidR="00C27613" w:rsidRPr="00C27613" w:rsidRDefault="00C27613" w:rsidP="00C2761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Evitar a exposição pública de roupas íntimas sobre os móveis do alojamento ou dentro do banheiro. </w:t>
            </w:r>
          </w:p>
          <w:p w14:paraId="6E4B7170" w14:textId="77777777" w:rsidR="00C27613" w:rsidRPr="00C27613" w:rsidRDefault="00C27613" w:rsidP="00C2761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>Após utilizar o vaso sanitário, jogar o papel dentro da cesta de lixo ao lado e dar descarga.</w:t>
            </w:r>
          </w:p>
          <w:p w14:paraId="550D54CC" w14:textId="77777777" w:rsidR="00614996" w:rsidRPr="00614996" w:rsidRDefault="00C27613" w:rsidP="00C2761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Evitar manter objetos de higiene pessoal (ex. escova de dente, fio dental, aparelhos ortodônticos </w:t>
            </w:r>
            <w:proofErr w:type="spellStart"/>
            <w:r>
              <w:rPr>
                <w:rFonts w:eastAsia="Times New Roman" w:cs="Arial"/>
                <w:color w:val="000000"/>
                <w:sz w:val="16"/>
                <w:lang w:eastAsia="pt-BR"/>
              </w:rPr>
              <w:t>etc</w:t>
            </w:r>
            <w:proofErr w:type="spellEnd"/>
            <w:r>
              <w:rPr>
                <w:rFonts w:eastAsia="Times New Roman" w:cs="Arial"/>
                <w:color w:val="000000"/>
                <w:sz w:val="16"/>
                <w:lang w:eastAsia="pt-BR"/>
              </w:rPr>
              <w:t>) sobre a pia do banheiro. Após o uso, guarde-os em local apropriado.</w:t>
            </w:r>
          </w:p>
          <w:p w14:paraId="5F24D329" w14:textId="2671634B" w:rsidR="00614996" w:rsidRPr="00614996" w:rsidRDefault="00614996" w:rsidP="00614996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É proibido o acesso ao alojamento utilizando roupas de trabalho como macacões e pijama cirúrgico. A roupa de trabalho deve ser trocada em vestiários próprios para tal localizados dentro do galpão. Igualmente, é proibida a deposição de botas ou outros calçados na frente da porta do alojamento. Estes também devem ser mantidos nos vestiários.  </w:t>
            </w:r>
          </w:p>
          <w:p w14:paraId="66D1063E" w14:textId="77777777" w:rsidR="00A46D81" w:rsidRPr="00A46D81" w:rsidRDefault="00C27613" w:rsidP="00614996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 </w:t>
            </w:r>
            <w:r w:rsidR="00A46D81">
              <w:rPr>
                <w:rFonts w:eastAsia="Times New Roman" w:cs="Arial"/>
                <w:color w:val="000000"/>
                <w:sz w:val="16"/>
                <w:lang w:eastAsia="pt-BR"/>
              </w:rPr>
              <w:t xml:space="preserve">É permitido o uso de calçados abertos (ex. chinelos de dedo) dentro do alojamento. Todavia, tais calçados são proibidos na área externa. </w:t>
            </w:r>
          </w:p>
          <w:p w14:paraId="02B602DB" w14:textId="77777777" w:rsidR="00A46D81" w:rsidRPr="00A46D81" w:rsidRDefault="00A46D81" w:rsidP="00A46D81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É proibido o uso do chuveiro elétrico durante tempestades elétricas. </w:t>
            </w:r>
          </w:p>
          <w:p w14:paraId="4F64D3DB" w14:textId="77777777" w:rsidR="00A46D81" w:rsidRPr="00D86BC2" w:rsidRDefault="00A46D81" w:rsidP="00A46D81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>Após tomar banho, manter a toalha estendida para secagem em suporte próprio.</w:t>
            </w:r>
          </w:p>
          <w:p w14:paraId="76C6B50D" w14:textId="0AD0EB7B" w:rsidR="00D86BC2" w:rsidRPr="00D86BC2" w:rsidRDefault="00D86BC2" w:rsidP="00A46D81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O uso dos vestiários é limitado para os usuários que irão manipular animais ou produtos biológicos. A roupa e macacões limpos devem ser mantidos dentro dos armários azuis próprios. Macacões ou pijamas cirúrgicos contaminados sempre ser mantidos pendurados nos ganchos das paredes. A roupa de trabalho suja, quando for para lavagem, deve ser posta dentro da cesta preta localizada </w:t>
            </w:r>
            <w:r w:rsidR="00726378">
              <w:rPr>
                <w:rFonts w:eastAsia="Times New Roman" w:cs="Arial"/>
                <w:color w:val="000000"/>
                <w:sz w:val="16"/>
                <w:lang w:eastAsia="pt-BR"/>
              </w:rPr>
              <w:t>no vestiário</w:t>
            </w:r>
            <w:r>
              <w:rPr>
                <w:rFonts w:eastAsia="Times New Roman" w:cs="Arial"/>
                <w:color w:val="000000"/>
                <w:sz w:val="16"/>
                <w:lang w:eastAsia="pt-BR"/>
              </w:rPr>
              <w:t>.</w:t>
            </w:r>
          </w:p>
          <w:p w14:paraId="2E79C7BA" w14:textId="7DCD165F" w:rsidR="00D86BC2" w:rsidRPr="00A46D81" w:rsidRDefault="00D86BC2" w:rsidP="00A46D81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O uso da máquina de lavar localizada na sala de higienização do galpão é de manipulação exclusiva do funcionário de limpeza da Unidade. Favor não mexer no equipamento. </w:t>
            </w:r>
            <w:r w:rsidR="000E11F1">
              <w:rPr>
                <w:rFonts w:eastAsia="Times New Roman" w:cs="Arial"/>
                <w:color w:val="000000"/>
                <w:sz w:val="16"/>
                <w:lang w:eastAsia="pt-BR"/>
              </w:rPr>
              <w:t>Roupas pessoais devem ser higienizadas na máquina de lavar localizada em ambiente próprio do prédio vizinho</w:t>
            </w:r>
            <w:r w:rsidR="003448C1">
              <w:rPr>
                <w:rFonts w:eastAsia="Times New Roman" w:cs="Arial"/>
                <w:color w:val="000000"/>
                <w:sz w:val="16"/>
                <w:lang w:eastAsia="pt-BR"/>
              </w:rPr>
              <w:t>.</w:t>
            </w:r>
          </w:p>
          <w:p w14:paraId="2180449E" w14:textId="3553F342" w:rsidR="00A46D81" w:rsidRPr="00A46D81" w:rsidRDefault="00A46D81" w:rsidP="00A46D81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É proibido o acesso </w:t>
            </w:r>
            <w:r w:rsidR="001F7FA8">
              <w:rPr>
                <w:rFonts w:eastAsia="Times New Roman" w:cs="Arial"/>
                <w:color w:val="000000"/>
                <w:sz w:val="16"/>
                <w:lang w:eastAsia="pt-BR"/>
              </w:rPr>
              <w:t>à</w:t>
            </w: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 cozinha utilizando roupas de trabalho (macacões e pijama cirúrgico) contaminadas. Igualmente, não é permitida a entrada com botas ou calçados de trabalho sujos.   </w:t>
            </w:r>
            <w:r w:rsidR="00C27613">
              <w:rPr>
                <w:rFonts w:eastAsia="Times New Roman" w:cs="Arial"/>
                <w:color w:val="000000"/>
                <w:sz w:val="16"/>
                <w:lang w:eastAsia="pt-BR"/>
              </w:rPr>
              <w:t xml:space="preserve">  </w:t>
            </w:r>
          </w:p>
          <w:p w14:paraId="0A377207" w14:textId="77777777" w:rsidR="00744DB3" w:rsidRPr="00744DB3" w:rsidRDefault="00A46D81" w:rsidP="00744DB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A geladeira e freezer são </w:t>
            </w:r>
            <w:r w:rsidR="00744DB3">
              <w:rPr>
                <w:rFonts w:eastAsia="Times New Roman" w:cs="Arial"/>
                <w:color w:val="000000"/>
                <w:sz w:val="16"/>
                <w:lang w:eastAsia="pt-BR"/>
              </w:rPr>
              <w:t>disponibilizados</w:t>
            </w: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 para armazenar alimentos líquidos e sólidos pessoais. Atente-se para não esquecer alimentos perecíveis no local. Todo alimento não identificado com validade vencida será descartado. </w:t>
            </w:r>
          </w:p>
          <w:p w14:paraId="001BE2B4" w14:textId="62CFEE91" w:rsidR="0092496B" w:rsidRPr="0092496B" w:rsidRDefault="00744DB3" w:rsidP="0092496B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>O micro-ondas deve ser utilizado para aquecer alimentos previamente descongelados. Não é indicado o uso para descongelação</w:t>
            </w:r>
            <w:r w:rsidR="0092496B">
              <w:rPr>
                <w:rFonts w:eastAsia="Times New Roman" w:cs="Arial"/>
                <w:color w:val="000000"/>
                <w:sz w:val="16"/>
                <w:lang w:eastAsia="pt-BR"/>
              </w:rPr>
              <w:t xml:space="preserve"> devido à sobrecarga do aparelho</w:t>
            </w: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. </w:t>
            </w:r>
          </w:p>
          <w:p w14:paraId="2E4C2E23" w14:textId="77777777" w:rsidR="0092496B" w:rsidRPr="0092496B" w:rsidRDefault="0092496B" w:rsidP="0092496B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Produtos alimentícios pessoais, não perecíveis, devem ser mantidos no armário abaixo da pia. Não manter produtos sobre a mesa de refeições. </w:t>
            </w:r>
          </w:p>
          <w:p w14:paraId="400B28E4" w14:textId="77777777" w:rsidR="0092496B" w:rsidRPr="0092496B" w:rsidRDefault="0092496B" w:rsidP="0092496B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>As cadeiras, de cor cinza, não devem ser retiradas do ambiente interno da cozinha.</w:t>
            </w:r>
          </w:p>
          <w:p w14:paraId="4CDC6622" w14:textId="77777777" w:rsidR="0092496B" w:rsidRPr="004D1606" w:rsidRDefault="001F7FA8" w:rsidP="001F7FA8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>Higienizar</w:t>
            </w:r>
            <w:r w:rsidR="0092496B">
              <w:rPr>
                <w:rFonts w:eastAsia="Times New Roman" w:cs="Arial"/>
                <w:color w:val="000000"/>
                <w:sz w:val="16"/>
                <w:lang w:eastAsia="pt-BR"/>
              </w:rPr>
              <w:t xml:space="preserve"> toda a louça, copos, </w:t>
            </w: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panelas, </w:t>
            </w:r>
            <w:r w:rsidR="0092496B">
              <w:rPr>
                <w:rFonts w:eastAsia="Times New Roman" w:cs="Arial"/>
                <w:color w:val="000000"/>
                <w:sz w:val="16"/>
                <w:lang w:eastAsia="pt-BR"/>
              </w:rPr>
              <w:t xml:space="preserve">pia e superfície do fogão após o uso.    </w:t>
            </w:r>
          </w:p>
          <w:p w14:paraId="7B57F4EE" w14:textId="3E4706DC" w:rsidR="004D1606" w:rsidRPr="0092496B" w:rsidRDefault="004D1606" w:rsidP="001F7FA8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>O não cumprimento dos procedimentos descritos acima implica em advertência oral e escrita ao discente.</w:t>
            </w:r>
          </w:p>
        </w:tc>
      </w:tr>
      <w:tr w:rsidR="0074411D" w:rsidRPr="00C9680B" w14:paraId="27F118F5" w14:textId="77777777" w:rsidTr="009E22B6">
        <w:tc>
          <w:tcPr>
            <w:tcW w:w="1723" w:type="pct"/>
            <w:tcBorders>
              <w:bottom w:val="dashed" w:sz="4" w:space="0" w:color="auto"/>
            </w:tcBorders>
            <w:shd w:val="clear" w:color="auto" w:fill="auto"/>
          </w:tcPr>
          <w:p w14:paraId="066E1683" w14:textId="5987CFEF" w:rsidR="0074411D" w:rsidRPr="00D27DD9" w:rsidRDefault="0074411D" w:rsidP="003B5320">
            <w:pPr>
              <w:spacing w:line="360" w:lineRule="auto"/>
              <w:rPr>
                <w:rFonts w:cs="Arial"/>
                <w:sz w:val="18"/>
                <w:szCs w:val="20"/>
              </w:rPr>
            </w:pPr>
            <w:r w:rsidRPr="00D27DD9">
              <w:rPr>
                <w:rFonts w:cs="Arial"/>
                <w:sz w:val="18"/>
                <w:szCs w:val="20"/>
              </w:rPr>
              <w:t xml:space="preserve">Elaborado por: </w:t>
            </w:r>
            <w:r w:rsidR="002029A9" w:rsidRPr="00D27DD9">
              <w:rPr>
                <w:rFonts w:cs="Arial"/>
                <w:sz w:val="18"/>
                <w:szCs w:val="20"/>
              </w:rPr>
              <w:t>Mário Balaro</w:t>
            </w:r>
          </w:p>
          <w:p w14:paraId="4862663F" w14:textId="782C1935" w:rsidR="0074411D" w:rsidRPr="00D27DD9" w:rsidRDefault="0074411D" w:rsidP="000475EA">
            <w:pPr>
              <w:spacing w:line="240" w:lineRule="auto"/>
              <w:jc w:val="both"/>
              <w:rPr>
                <w:rFonts w:cs="Arial"/>
                <w:sz w:val="18"/>
              </w:rPr>
            </w:pPr>
            <w:r w:rsidRPr="00D27DD9">
              <w:rPr>
                <w:rFonts w:cs="Arial"/>
                <w:sz w:val="18"/>
                <w:szCs w:val="20"/>
              </w:rPr>
              <w:t xml:space="preserve">Data: </w:t>
            </w:r>
            <w:r w:rsidR="000475EA" w:rsidRPr="00D27DD9">
              <w:rPr>
                <w:rFonts w:cs="Arial"/>
                <w:sz w:val="18"/>
                <w:szCs w:val="20"/>
              </w:rPr>
              <w:t>18</w:t>
            </w:r>
            <w:r w:rsidRPr="00D27DD9">
              <w:rPr>
                <w:rFonts w:cs="Arial"/>
                <w:sz w:val="18"/>
                <w:szCs w:val="20"/>
              </w:rPr>
              <w:t>/</w:t>
            </w:r>
            <w:r w:rsidR="000475EA" w:rsidRPr="00D27DD9">
              <w:rPr>
                <w:rFonts w:cs="Arial"/>
                <w:sz w:val="18"/>
                <w:szCs w:val="20"/>
              </w:rPr>
              <w:t>02</w:t>
            </w:r>
            <w:r w:rsidRPr="00D27DD9">
              <w:rPr>
                <w:rFonts w:cs="Arial"/>
                <w:sz w:val="18"/>
                <w:szCs w:val="20"/>
              </w:rPr>
              <w:t>/201</w:t>
            </w:r>
            <w:r w:rsidR="000475EA" w:rsidRPr="00D27DD9">
              <w:rPr>
                <w:rFonts w:cs="Arial"/>
                <w:sz w:val="18"/>
                <w:szCs w:val="20"/>
              </w:rPr>
              <w:t>9</w:t>
            </w:r>
          </w:p>
        </w:tc>
        <w:tc>
          <w:tcPr>
            <w:tcW w:w="1617" w:type="pct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01F963BF" w14:textId="60E6F830" w:rsidR="0074411D" w:rsidRPr="00D27DD9" w:rsidRDefault="0074411D" w:rsidP="003B5320">
            <w:pPr>
              <w:spacing w:line="360" w:lineRule="auto"/>
              <w:rPr>
                <w:rFonts w:cs="Arial"/>
                <w:sz w:val="18"/>
                <w:szCs w:val="20"/>
              </w:rPr>
            </w:pPr>
            <w:r w:rsidRPr="00D27DD9">
              <w:rPr>
                <w:rFonts w:cs="Arial"/>
                <w:sz w:val="18"/>
                <w:szCs w:val="20"/>
              </w:rPr>
              <w:t>Revisado por:</w:t>
            </w:r>
            <w:r w:rsidR="00CB756C" w:rsidRPr="00D27DD9">
              <w:rPr>
                <w:rFonts w:cs="Arial"/>
                <w:sz w:val="18"/>
                <w:szCs w:val="20"/>
              </w:rPr>
              <w:t xml:space="preserve"> </w:t>
            </w:r>
            <w:r w:rsidRPr="00D27DD9">
              <w:rPr>
                <w:rFonts w:cs="Arial"/>
                <w:sz w:val="18"/>
                <w:szCs w:val="20"/>
              </w:rPr>
              <w:t>Nathalie Cunha</w:t>
            </w:r>
          </w:p>
          <w:p w14:paraId="5774363B" w14:textId="0F6C15B5" w:rsidR="0074411D" w:rsidRPr="00D27DD9" w:rsidRDefault="0074411D" w:rsidP="000475EA">
            <w:pPr>
              <w:spacing w:line="240" w:lineRule="auto"/>
              <w:jc w:val="both"/>
              <w:rPr>
                <w:rFonts w:cs="Arial"/>
                <w:sz w:val="18"/>
              </w:rPr>
            </w:pPr>
            <w:r w:rsidRPr="00D27DD9">
              <w:rPr>
                <w:rFonts w:cs="Arial"/>
                <w:sz w:val="18"/>
                <w:szCs w:val="20"/>
              </w:rPr>
              <w:t>Data:</w:t>
            </w:r>
            <w:r w:rsidR="009E22B6" w:rsidRPr="00D27DD9">
              <w:rPr>
                <w:rFonts w:cs="Arial"/>
                <w:sz w:val="18"/>
                <w:szCs w:val="20"/>
              </w:rPr>
              <w:t xml:space="preserve"> </w:t>
            </w:r>
            <w:r w:rsidR="000475EA" w:rsidRPr="00D27DD9">
              <w:rPr>
                <w:rFonts w:cs="Arial"/>
                <w:sz w:val="18"/>
                <w:szCs w:val="20"/>
              </w:rPr>
              <w:t>19</w:t>
            </w:r>
            <w:r w:rsidRPr="00D27DD9">
              <w:rPr>
                <w:rFonts w:cs="Arial"/>
                <w:sz w:val="18"/>
                <w:szCs w:val="20"/>
              </w:rPr>
              <w:t>/</w:t>
            </w:r>
            <w:r w:rsidR="000475EA" w:rsidRPr="00D27DD9">
              <w:rPr>
                <w:rFonts w:cs="Arial"/>
                <w:sz w:val="18"/>
                <w:szCs w:val="20"/>
              </w:rPr>
              <w:t>02</w:t>
            </w:r>
            <w:r w:rsidRPr="00D27DD9">
              <w:rPr>
                <w:rFonts w:cs="Arial"/>
                <w:sz w:val="18"/>
                <w:szCs w:val="20"/>
              </w:rPr>
              <w:t>/201</w:t>
            </w:r>
            <w:r w:rsidR="000475EA" w:rsidRPr="00D27DD9">
              <w:rPr>
                <w:rFonts w:cs="Arial"/>
                <w:sz w:val="18"/>
                <w:szCs w:val="20"/>
              </w:rPr>
              <w:t>9</w:t>
            </w:r>
          </w:p>
        </w:tc>
        <w:tc>
          <w:tcPr>
            <w:tcW w:w="1660" w:type="pct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205156D8" w14:textId="140EEEE5" w:rsidR="0074411D" w:rsidRPr="00D27DD9" w:rsidRDefault="0074411D" w:rsidP="003B5320">
            <w:pPr>
              <w:spacing w:line="360" w:lineRule="auto"/>
              <w:rPr>
                <w:rFonts w:cs="Arial"/>
                <w:sz w:val="18"/>
                <w:szCs w:val="20"/>
              </w:rPr>
            </w:pPr>
            <w:r w:rsidRPr="00D27DD9">
              <w:rPr>
                <w:rFonts w:cs="Arial"/>
                <w:sz w:val="18"/>
                <w:szCs w:val="20"/>
              </w:rPr>
              <w:t>Aprovado por:</w:t>
            </w:r>
            <w:r w:rsidR="002029A9" w:rsidRPr="00D27DD9">
              <w:rPr>
                <w:rFonts w:cs="Arial"/>
                <w:sz w:val="18"/>
                <w:szCs w:val="20"/>
              </w:rPr>
              <w:t xml:space="preserve"> Felipe Brandão</w:t>
            </w:r>
          </w:p>
          <w:p w14:paraId="45A6B817" w14:textId="0BE6764C" w:rsidR="0074411D" w:rsidRPr="00D27DD9" w:rsidRDefault="0074411D" w:rsidP="00726378">
            <w:pPr>
              <w:spacing w:line="240" w:lineRule="auto"/>
              <w:jc w:val="both"/>
              <w:rPr>
                <w:rFonts w:cs="Arial"/>
                <w:sz w:val="18"/>
              </w:rPr>
            </w:pPr>
            <w:r w:rsidRPr="00D27DD9">
              <w:rPr>
                <w:rFonts w:cs="Arial"/>
                <w:sz w:val="18"/>
                <w:szCs w:val="20"/>
              </w:rPr>
              <w:t>Data:</w:t>
            </w:r>
            <w:r w:rsidR="009E22B6" w:rsidRPr="00D27DD9">
              <w:rPr>
                <w:rFonts w:cs="Arial"/>
                <w:sz w:val="18"/>
                <w:szCs w:val="20"/>
              </w:rPr>
              <w:t xml:space="preserve"> </w:t>
            </w:r>
            <w:r w:rsidRPr="00D27DD9">
              <w:rPr>
                <w:rFonts w:cs="Arial"/>
                <w:sz w:val="18"/>
                <w:szCs w:val="20"/>
              </w:rPr>
              <w:t>20/</w:t>
            </w:r>
            <w:r w:rsidR="000475EA" w:rsidRPr="00D27DD9">
              <w:rPr>
                <w:rFonts w:cs="Arial"/>
                <w:sz w:val="18"/>
                <w:szCs w:val="20"/>
              </w:rPr>
              <w:t>02</w:t>
            </w:r>
            <w:r w:rsidRPr="00D27DD9">
              <w:rPr>
                <w:rFonts w:cs="Arial"/>
                <w:sz w:val="18"/>
                <w:szCs w:val="20"/>
              </w:rPr>
              <w:t>/201</w:t>
            </w:r>
            <w:r w:rsidR="000475EA" w:rsidRPr="00D27DD9">
              <w:rPr>
                <w:rFonts w:cs="Arial"/>
                <w:sz w:val="18"/>
                <w:szCs w:val="20"/>
              </w:rPr>
              <w:t>9</w:t>
            </w:r>
          </w:p>
        </w:tc>
      </w:tr>
      <w:tr w:rsidR="0074411D" w14:paraId="4E3FFB54" w14:textId="77777777" w:rsidTr="0074411D">
        <w:tc>
          <w:tcPr>
            <w:tcW w:w="5000" w:type="pct"/>
            <w:gridSpan w:val="5"/>
            <w:tcBorders>
              <w:top w:val="dashed" w:sz="4" w:space="0" w:color="auto"/>
            </w:tcBorders>
            <w:shd w:val="clear" w:color="auto" w:fill="auto"/>
          </w:tcPr>
          <w:p w14:paraId="17EED689" w14:textId="634C4FC2" w:rsidR="0074411D" w:rsidRPr="004D1606" w:rsidRDefault="0074411D" w:rsidP="003B5320">
            <w:pPr>
              <w:spacing w:line="240" w:lineRule="auto"/>
              <w:jc w:val="both"/>
              <w:rPr>
                <w:rFonts w:cs="Arial"/>
                <w:b/>
                <w:sz w:val="18"/>
              </w:rPr>
            </w:pPr>
            <w:r w:rsidRPr="004D1606">
              <w:rPr>
                <w:rFonts w:cs="Arial"/>
                <w:b/>
                <w:sz w:val="18"/>
              </w:rPr>
              <w:t>Recebi este documento e estou ciente do que foi apresentado</w:t>
            </w:r>
            <w:r w:rsidR="00A30299" w:rsidRPr="004D1606">
              <w:rPr>
                <w:rFonts w:cs="Arial"/>
                <w:b/>
                <w:sz w:val="18"/>
              </w:rPr>
              <w:t xml:space="preserve">. </w:t>
            </w:r>
          </w:p>
          <w:p w14:paraId="40A90229" w14:textId="40897760" w:rsidR="0074411D" w:rsidRPr="004D1606" w:rsidRDefault="0074411D" w:rsidP="003B5320">
            <w:pPr>
              <w:spacing w:line="240" w:lineRule="auto"/>
              <w:jc w:val="both"/>
              <w:rPr>
                <w:rFonts w:cs="Arial"/>
                <w:sz w:val="18"/>
              </w:rPr>
            </w:pPr>
            <w:r w:rsidRPr="004D1606">
              <w:rPr>
                <w:rFonts w:cs="Arial"/>
                <w:sz w:val="18"/>
              </w:rPr>
              <w:t>Data:</w:t>
            </w:r>
            <w:r w:rsidR="009E22B6" w:rsidRPr="004D1606">
              <w:rPr>
                <w:rFonts w:cs="Arial"/>
                <w:sz w:val="18"/>
              </w:rPr>
              <w:t xml:space="preserve"> </w:t>
            </w:r>
            <w:r w:rsidRPr="004D1606">
              <w:rPr>
                <w:rFonts w:cs="Arial"/>
                <w:sz w:val="18"/>
              </w:rPr>
              <w:t xml:space="preserve">   /    /</w:t>
            </w:r>
          </w:p>
          <w:p w14:paraId="2EC4C82C" w14:textId="77777777" w:rsidR="0074411D" w:rsidRDefault="0074411D" w:rsidP="003B5320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4D1606">
              <w:rPr>
                <w:rFonts w:cs="Arial"/>
                <w:sz w:val="18"/>
              </w:rPr>
              <w:t>Assinatura do Aluno:</w:t>
            </w:r>
          </w:p>
        </w:tc>
      </w:tr>
      <w:bookmarkEnd w:id="0"/>
    </w:tbl>
    <w:p w14:paraId="027FF0D7" w14:textId="77777777" w:rsidR="0098277C" w:rsidRDefault="0098277C" w:rsidP="00726378"/>
    <w:sectPr w:rsidR="0098277C" w:rsidSect="0072637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4B1A7" w14:textId="77777777" w:rsidR="001C4CC1" w:rsidRDefault="001C4CC1" w:rsidP="00416F3F">
      <w:pPr>
        <w:spacing w:line="240" w:lineRule="auto"/>
      </w:pPr>
      <w:r>
        <w:separator/>
      </w:r>
    </w:p>
  </w:endnote>
  <w:endnote w:type="continuationSeparator" w:id="0">
    <w:p w14:paraId="20852CBD" w14:textId="77777777" w:rsidR="001C4CC1" w:rsidRDefault="001C4CC1" w:rsidP="00416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8272B" w14:textId="77777777" w:rsidR="001C4CC1" w:rsidRDefault="001C4CC1" w:rsidP="00416F3F">
      <w:pPr>
        <w:spacing w:line="240" w:lineRule="auto"/>
      </w:pPr>
      <w:r>
        <w:separator/>
      </w:r>
    </w:p>
  </w:footnote>
  <w:footnote w:type="continuationSeparator" w:id="0">
    <w:p w14:paraId="3E17BACA" w14:textId="77777777" w:rsidR="001C4CC1" w:rsidRDefault="001C4CC1" w:rsidP="00416F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E229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12181"/>
    <w:multiLevelType w:val="hybridMultilevel"/>
    <w:tmpl w:val="364A2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06436"/>
    <w:multiLevelType w:val="hybridMultilevel"/>
    <w:tmpl w:val="284A08FC"/>
    <w:lvl w:ilvl="0" w:tplc="E65A8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A52443"/>
    <w:multiLevelType w:val="hybridMultilevel"/>
    <w:tmpl w:val="C6B0D9AE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00169"/>
    <w:multiLevelType w:val="hybridMultilevel"/>
    <w:tmpl w:val="13D08C5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346ACF"/>
    <w:multiLevelType w:val="hybridMultilevel"/>
    <w:tmpl w:val="C54A2E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4A49"/>
    <w:multiLevelType w:val="hybridMultilevel"/>
    <w:tmpl w:val="2AFC63D2"/>
    <w:lvl w:ilvl="0" w:tplc="95ECF9C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845CE"/>
    <w:multiLevelType w:val="hybridMultilevel"/>
    <w:tmpl w:val="631225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C19DA"/>
    <w:multiLevelType w:val="hybridMultilevel"/>
    <w:tmpl w:val="67F8059E"/>
    <w:lvl w:ilvl="0" w:tplc="3BE671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C4A6B"/>
    <w:multiLevelType w:val="hybridMultilevel"/>
    <w:tmpl w:val="6C36BE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726FB"/>
    <w:multiLevelType w:val="hybridMultilevel"/>
    <w:tmpl w:val="D8A48C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75A94"/>
    <w:multiLevelType w:val="hybridMultilevel"/>
    <w:tmpl w:val="50AC44F8"/>
    <w:lvl w:ilvl="0" w:tplc="95ECF9C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867B4"/>
    <w:multiLevelType w:val="hybridMultilevel"/>
    <w:tmpl w:val="71205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43167"/>
    <w:multiLevelType w:val="hybridMultilevel"/>
    <w:tmpl w:val="FDAC7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700D5"/>
    <w:multiLevelType w:val="hybridMultilevel"/>
    <w:tmpl w:val="15F26A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D1837"/>
    <w:multiLevelType w:val="hybridMultilevel"/>
    <w:tmpl w:val="FB080324"/>
    <w:lvl w:ilvl="0" w:tplc="FA286C4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10"/>
  </w:num>
  <w:num w:numId="12">
    <w:abstractNumId w:val="13"/>
  </w:num>
  <w:num w:numId="13">
    <w:abstractNumId w:val="14"/>
  </w:num>
  <w:num w:numId="14">
    <w:abstractNumId w:val="9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F3F"/>
    <w:rsid w:val="00025650"/>
    <w:rsid w:val="000475EA"/>
    <w:rsid w:val="0005331C"/>
    <w:rsid w:val="00060383"/>
    <w:rsid w:val="00061751"/>
    <w:rsid w:val="00093C50"/>
    <w:rsid w:val="00096D7F"/>
    <w:rsid w:val="000A18CA"/>
    <w:rsid w:val="000A24F0"/>
    <w:rsid w:val="000B2452"/>
    <w:rsid w:val="000E11F1"/>
    <w:rsid w:val="000E4E49"/>
    <w:rsid w:val="00105461"/>
    <w:rsid w:val="00130733"/>
    <w:rsid w:val="00156094"/>
    <w:rsid w:val="001A2526"/>
    <w:rsid w:val="001B11AA"/>
    <w:rsid w:val="001B1FCC"/>
    <w:rsid w:val="001B699C"/>
    <w:rsid w:val="001B7FCD"/>
    <w:rsid w:val="001C4CC1"/>
    <w:rsid w:val="001D1F25"/>
    <w:rsid w:val="001F7FA8"/>
    <w:rsid w:val="002029A9"/>
    <w:rsid w:val="00216EF2"/>
    <w:rsid w:val="00254B58"/>
    <w:rsid w:val="0026343F"/>
    <w:rsid w:val="00263D7C"/>
    <w:rsid w:val="00267F59"/>
    <w:rsid w:val="002C5656"/>
    <w:rsid w:val="002D1EDA"/>
    <w:rsid w:val="002D38CD"/>
    <w:rsid w:val="00310DC6"/>
    <w:rsid w:val="0031527A"/>
    <w:rsid w:val="003448C1"/>
    <w:rsid w:val="003768A8"/>
    <w:rsid w:val="003E69EE"/>
    <w:rsid w:val="0040433B"/>
    <w:rsid w:val="00410AFA"/>
    <w:rsid w:val="00416F3F"/>
    <w:rsid w:val="0044280E"/>
    <w:rsid w:val="00475FAE"/>
    <w:rsid w:val="004D1606"/>
    <w:rsid w:val="00526C07"/>
    <w:rsid w:val="005D7F47"/>
    <w:rsid w:val="005E1456"/>
    <w:rsid w:val="00612DB0"/>
    <w:rsid w:val="00614996"/>
    <w:rsid w:val="006253B5"/>
    <w:rsid w:val="0063109B"/>
    <w:rsid w:val="0065042A"/>
    <w:rsid w:val="00655AE2"/>
    <w:rsid w:val="006F40EA"/>
    <w:rsid w:val="006F5CC9"/>
    <w:rsid w:val="0071181E"/>
    <w:rsid w:val="00726378"/>
    <w:rsid w:val="0074411D"/>
    <w:rsid w:val="00744DB3"/>
    <w:rsid w:val="007872B2"/>
    <w:rsid w:val="0079360E"/>
    <w:rsid w:val="007D0A61"/>
    <w:rsid w:val="008451B0"/>
    <w:rsid w:val="008B4A5F"/>
    <w:rsid w:val="00912A48"/>
    <w:rsid w:val="00913A22"/>
    <w:rsid w:val="009159EB"/>
    <w:rsid w:val="0092496B"/>
    <w:rsid w:val="009276F7"/>
    <w:rsid w:val="00961FE9"/>
    <w:rsid w:val="0098277C"/>
    <w:rsid w:val="00992A89"/>
    <w:rsid w:val="00997BEA"/>
    <w:rsid w:val="009B2856"/>
    <w:rsid w:val="009B53F9"/>
    <w:rsid w:val="009B5E17"/>
    <w:rsid w:val="009D6FD7"/>
    <w:rsid w:val="009E22B6"/>
    <w:rsid w:val="009F7989"/>
    <w:rsid w:val="00A132F9"/>
    <w:rsid w:val="00A30299"/>
    <w:rsid w:val="00A44331"/>
    <w:rsid w:val="00A46D81"/>
    <w:rsid w:val="00A5415F"/>
    <w:rsid w:val="00A603E8"/>
    <w:rsid w:val="00A6713B"/>
    <w:rsid w:val="00A830DA"/>
    <w:rsid w:val="00A85904"/>
    <w:rsid w:val="00A9279F"/>
    <w:rsid w:val="00AE2FC5"/>
    <w:rsid w:val="00B079C2"/>
    <w:rsid w:val="00B42CDF"/>
    <w:rsid w:val="00B454F0"/>
    <w:rsid w:val="00B7248B"/>
    <w:rsid w:val="00B928A3"/>
    <w:rsid w:val="00BF1908"/>
    <w:rsid w:val="00C15B9B"/>
    <w:rsid w:val="00C27613"/>
    <w:rsid w:val="00C46933"/>
    <w:rsid w:val="00C723BE"/>
    <w:rsid w:val="00C839CF"/>
    <w:rsid w:val="00CB756C"/>
    <w:rsid w:val="00CC0BA3"/>
    <w:rsid w:val="00CC23B3"/>
    <w:rsid w:val="00CC34A5"/>
    <w:rsid w:val="00D12882"/>
    <w:rsid w:val="00D27DD9"/>
    <w:rsid w:val="00D309F5"/>
    <w:rsid w:val="00D678B9"/>
    <w:rsid w:val="00D86BC2"/>
    <w:rsid w:val="00DA1815"/>
    <w:rsid w:val="00DB4753"/>
    <w:rsid w:val="00DD16A8"/>
    <w:rsid w:val="00E206F2"/>
    <w:rsid w:val="00E273A5"/>
    <w:rsid w:val="00E61BCD"/>
    <w:rsid w:val="00E94317"/>
    <w:rsid w:val="00EB3C6E"/>
    <w:rsid w:val="00ED640A"/>
    <w:rsid w:val="00EF0BEE"/>
    <w:rsid w:val="00F02997"/>
    <w:rsid w:val="00F0332C"/>
    <w:rsid w:val="00F04D1B"/>
    <w:rsid w:val="00F24168"/>
    <w:rsid w:val="00F34AA4"/>
    <w:rsid w:val="00F77F36"/>
    <w:rsid w:val="00FA11ED"/>
    <w:rsid w:val="00FA221B"/>
    <w:rsid w:val="00FB56F5"/>
    <w:rsid w:val="00FC7C58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E36A"/>
  <w15:docId w15:val="{A2F1FEC4-B3F5-4BFD-96F4-5635F764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A89"/>
    <w:pPr>
      <w:spacing w:line="276" w:lineRule="auto"/>
      <w:contextualSpacing/>
    </w:pPr>
    <w:rPr>
      <w:rFonts w:ascii="Arial" w:hAnsi="Arial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6F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6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F3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16F3F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16F3F"/>
    <w:rPr>
      <w:vertAlign w:val="superscript"/>
    </w:rPr>
  </w:style>
  <w:style w:type="paragraph" w:styleId="Cabealho">
    <w:name w:val="header"/>
    <w:basedOn w:val="Normal"/>
    <w:link w:val="CabealhoChar"/>
    <w:rsid w:val="00F02997"/>
    <w:pPr>
      <w:tabs>
        <w:tab w:val="center" w:pos="4252"/>
        <w:tab w:val="right" w:pos="8504"/>
      </w:tabs>
      <w:spacing w:line="240" w:lineRule="auto"/>
      <w:contextualSpacing w:val="0"/>
    </w:pPr>
    <w:rPr>
      <w:rFonts w:ascii="Times New Roman" w:eastAsia="Times New Roman" w:hAnsi="Times New Roman"/>
      <w:szCs w:val="24"/>
      <w:lang w:eastAsia="pt-BR"/>
    </w:rPr>
  </w:style>
  <w:style w:type="character" w:styleId="CitaoHTML">
    <w:name w:val="HTML Cite"/>
    <w:rsid w:val="00655AE2"/>
    <w:rPr>
      <w:i w:val="0"/>
      <w:iCs w:val="0"/>
      <w:color w:val="0E774A"/>
    </w:rPr>
  </w:style>
  <w:style w:type="character" w:customStyle="1" w:styleId="f1">
    <w:name w:val="f1"/>
    <w:rsid w:val="00655AE2"/>
    <w:rPr>
      <w:color w:val="767676"/>
    </w:rPr>
  </w:style>
  <w:style w:type="character" w:styleId="nfase">
    <w:name w:val="Emphasis"/>
    <w:qFormat/>
    <w:rsid w:val="00655AE2"/>
    <w:rPr>
      <w:b/>
      <w:bCs/>
      <w:i w:val="0"/>
      <w:iCs w:val="0"/>
    </w:rPr>
  </w:style>
  <w:style w:type="character" w:customStyle="1" w:styleId="CabealhoChar">
    <w:name w:val="Cabeçalho Char"/>
    <w:basedOn w:val="Fontepargpadro"/>
    <w:link w:val="Cabealho"/>
    <w:rsid w:val="00997BEA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72"/>
    <w:rsid w:val="00CC23B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br/url?sa=i&amp;rct=j&amp;q=&amp;esrc=s&amp;source=images&amp;cd=&amp;cad=rja&amp;uact=8&amp;ved=0ahUKEwilxs2To5HVAhWBEZAKHbBhBw4QjRwIBw&amp;url=http://www.ndc.uff.br/content/logotipos&amp;psig=AFQjCNEATqOJ2bC-B6r1oMOFxWtAIAcQfg&amp;ust=1500413809180296" TargetMode="External"/><Relationship Id="rId13" Type="http://schemas.openxmlformats.org/officeDocument/2006/relationships/hyperlink" Target="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ndc.uff.br/sites/default/files/arquivos/pictures/brasaoUFF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AA8C-D9DF-4A85-BC6D-BF454DBE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882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PROCEDIMENTO OPERACIONAL PADRÃO</vt:lpstr>
    </vt:vector>
  </TitlesOfParts>
  <Company/>
  <LinksUpToDate>false</LinksUpToDate>
  <CharactersWithSpaces>5637</CharactersWithSpaces>
  <SharedDoc>false</SharedDoc>
  <HLinks>
    <vt:vector size="12" baseType="variant"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</vt:lpwstr>
      </vt:variant>
      <vt:variant>
        <vt:lpwstr/>
      </vt:variant>
      <vt:variant>
        <vt:i4>4915280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source=images&amp;cd=&amp;cad=rja&amp;uact=8&amp;ved=0ahUKEwilxs2To5HVAhWBEZAKHbBhBw4QjRwIBw&amp;url=http%3A%2F%2Fwww.ndc.uff.br%2Fcontent%2Flogotipos&amp;psig=AFQjCNEATqOJ2bC-B6r1oMOFxWtAIAcQfg&amp;ust=1500413809180296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 OPERACIONAL PADRÃO</dc:title>
  <dc:creator>Dayse L.C. Abreu</dc:creator>
  <cp:lastModifiedBy>Felipe Brandão</cp:lastModifiedBy>
  <cp:revision>10</cp:revision>
  <dcterms:created xsi:type="dcterms:W3CDTF">2019-02-19T13:30:00Z</dcterms:created>
  <dcterms:modified xsi:type="dcterms:W3CDTF">2019-03-06T16:59:00Z</dcterms:modified>
</cp:coreProperties>
</file>