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2"/>
        <w:gridCol w:w="2151"/>
        <w:gridCol w:w="1303"/>
        <w:gridCol w:w="1166"/>
        <w:gridCol w:w="2380"/>
      </w:tblGrid>
      <w:tr w:rsidR="00F02997" w:rsidRPr="001B7FCD" w14:paraId="6172F2DB" w14:textId="77777777" w:rsidTr="0074411D">
        <w:trPr>
          <w:trHeight w:val="405"/>
        </w:trPr>
        <w:tc>
          <w:tcPr>
            <w:tcW w:w="5000" w:type="pct"/>
            <w:gridSpan w:val="5"/>
            <w:vAlign w:val="center"/>
          </w:tcPr>
          <w:p w14:paraId="78583EE2" w14:textId="1814C5C2" w:rsidR="00997BEA" w:rsidRPr="00D27DD9" w:rsidRDefault="00D27DD9" w:rsidP="00997BE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D27DD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471870" wp14:editId="3BC67D8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19685</wp:posOffset>
                      </wp:positionV>
                      <wp:extent cx="786130" cy="806450"/>
                      <wp:effectExtent l="0" t="0" r="0" b="0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30" cy="80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EDFB7" w14:textId="186C7CDE" w:rsidR="00C723BE" w:rsidRDefault="00B42CDF">
                                  <w:r>
                                    <w:rPr>
                                      <w:noProof/>
                                      <w:color w:val="0000FF"/>
                                      <w:lang w:eastAsia="pt-BR"/>
                                    </w:rPr>
                                    <w:drawing>
                                      <wp:inline distT="0" distB="0" distL="0" distR="0" wp14:anchorId="7FE9B835" wp14:editId="06A811A8">
                                        <wp:extent cx="599767" cy="862701"/>
                                        <wp:effectExtent l="0" t="0" r="0" b="0"/>
                                        <wp:docPr id="5" name="irc_mi" descr="Resultado de imagem para UFF LOGO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esultado de imagem para UFF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0823" cy="864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718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5.5pt;margin-top:1.55pt;width:61.9pt;height:6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snChgIAABQFAAAOAAAAZHJzL2Uyb0RvYy54bWysVNuO0zAQfUfiHyy/d3MhvSTadLXbpQhp&#10;uUi7fIAbO42F4wm222RB/Dtjp+2WBSSEyINje8bHM3PO+PJqaBXZC2Ml6JImFzElQlfApd6W9NPD&#10;erKgxDqmOVOgRUkfhaVXy5cvLvuuECk0oLgwBEG0LfqupI1zXRFFtmpEy+wFdEKjsQbTModLs424&#10;YT2itypK43gW9WB4Z6AS1uLu7Wiky4Bf16JyH+raCkdUSTE2F0YTxo0fo+UlK7aGdY2sDmGwf4ii&#10;ZVLjpSeoW+YY2Rn5C1QrKwMWandRQRtBXctKhBwwmyR+ls19wzoRcsHi2O5UJvv/YKv3+4+GSF7S&#10;jBLNWqRoxeTACBfkQQwOSOpr1He2QNf7Dp3dcAMDch3ytd0dVJ8t0bBqmN6Ka2OgbwTjGGPiT0Zn&#10;R0cc60E2/TvgeBnbOQhAQ21aX0AsCUF05OrxxA/GQSrcnC9mySu0VGhaxLNsGviLWHE83Bnr3gho&#10;iZ+U1CD9AZzt76zzwbDi6OLvsqAkX0ulwsJsNytlyJ6hVNbhC/E/c1PaO2vwx0bEcQdjxDu8zUcb&#10;qP+WJ2kW36T5ZD1bzCfZOptO8nm8mMRJfpPP4izPbtfffYBJVjSSc6HvpBZHGSbZ39F8aIhRQEGI&#10;pC9pPk2nI0N/TDIO3++SbKXDrlSy9XX2n3dihef1teZh7phU4zz6OfxQZazB8R+qElTgiR8l4IbN&#10;gCheGhvgj6gHA8gXUotPCU4aMF8p6bEtS2q/7JgRlKi3GjWVJ1nm+zgssuk8xYU5t2zOLUxXCFVS&#10;R8k4Xbmx93edkdsGbxpVrOEadVjLoJGnqA7qxdYLyRyeCd/b5+vg9fSYLX8AAAD//wMAUEsDBBQA&#10;BgAIAAAAIQBQn0gR2wAAAAgBAAAPAAAAZHJzL2Rvd25yZXYueG1sTI/BTsMwEETvSPyDtUhcEHVC&#10;SwshTgVIIK4t/YBNvE0i4nUUu03692xOcNvRjGbn5dvJdepMQ2g9G0gXCSjiytuWawOH74/7J1Ah&#10;IlvsPJOBCwXYFtdXOWbWj7yj8z7WSko4ZGigibHPtA5VQw7DwvfE4h394DCKHGptBxyl3HX6IUnW&#10;2mHL8qHBnt4bqn72J2fg+DXePT6P5Wc8bHar9Ru2m9JfjLm9mV5fQEWa4l8Y5vkyHQrZVPoT26A6&#10;0amgRAPLFNRsL1dCUs5HkoIucv0foPgFAAD//wMAUEsBAi0AFAAGAAgAAAAhALaDOJL+AAAA4QEA&#10;ABMAAAAAAAAAAAAAAAAAAAAAAFtDb250ZW50X1R5cGVzXS54bWxQSwECLQAUAAYACAAAACEAOP0h&#10;/9YAAACUAQAACwAAAAAAAAAAAAAAAAAvAQAAX3JlbHMvLnJlbHNQSwECLQAUAAYACAAAACEAeJbJ&#10;woYCAAAUBQAADgAAAAAAAAAAAAAAAAAuAgAAZHJzL2Uyb0RvYy54bWxQSwECLQAUAAYACAAAACEA&#10;UJ9IEdsAAAAIAQAADwAAAAAAAAAAAAAAAADgBAAAZHJzL2Rvd25yZXYueG1sUEsFBgAAAAAEAAQA&#10;8wAAAOgFAAAAAA==&#10;" stroked="f">
                      <v:textbox>
                        <w:txbxContent>
                          <w:p w14:paraId="67AEDFB7" w14:textId="186C7CDE" w:rsidR="00C723BE" w:rsidRDefault="00B42CDF">
                            <w:r>
                              <w:rPr>
                                <w:noProof/>
                                <w:color w:val="0000FF"/>
                                <w:lang w:eastAsia="pt-BR"/>
                              </w:rPr>
                              <w:drawing>
                                <wp:inline distT="0" distB="0" distL="0" distR="0" wp14:anchorId="7FE9B835" wp14:editId="06A811A8">
                                  <wp:extent cx="599767" cy="862701"/>
                                  <wp:effectExtent l="0" t="0" r="0" b="0"/>
                                  <wp:docPr id="5" name="irc_mi" descr="Resultado de imagem para UFF LOGO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sultado de imagem para UF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823" cy="86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BEA" w:rsidRPr="00D27DD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13A3D" wp14:editId="6FF35F6B">
                      <wp:simplePos x="0" y="0"/>
                      <wp:positionH relativeFrom="column">
                        <wp:posOffset>4862195</wp:posOffset>
                      </wp:positionH>
                      <wp:positionV relativeFrom="paragraph">
                        <wp:posOffset>13970</wp:posOffset>
                      </wp:positionV>
                      <wp:extent cx="970915" cy="768985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768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8941A" w14:textId="49D75E3C" w:rsidR="00C723BE" w:rsidRDefault="00B42CDF">
                                  <w:r w:rsidRPr="00860DA3">
                                    <w:rPr>
                                      <w:rFonts w:cs="Arial"/>
                                      <w:noProof/>
                                      <w:szCs w:val="24"/>
                                      <w:lang w:eastAsia="pt-BR"/>
                                    </w:rPr>
                                    <w:drawing>
                                      <wp:inline distT="0" distB="0" distL="0" distR="0" wp14:anchorId="444CB2FA" wp14:editId="59ABDF4E">
                                        <wp:extent cx="693868" cy="661595"/>
                                        <wp:effectExtent l="0" t="0" r="0" b="5715"/>
                                        <wp:docPr id="6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2583" cy="669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13A3D" id="Text Box 8" o:spid="_x0000_s1027" type="#_x0000_t202" style="position:absolute;left:0;text-align:left;margin-left:382.85pt;margin-top:1.1pt;width:76.45pt;height:6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EvggIAABMFAAAOAAAAZHJzL2Uyb0RvYy54bWysVFtv2yAUfp+0/4B4T21nTmJbcaqmXaZJ&#10;3UVq9wMI4BgNAwIau5v633fASZruIk3T/IC5HL5z+b7D8nLoJNpz64RWNc4uUoy4opoJtavxl/vN&#10;pMDIeaIYkVrxGj9yhy9Xr18te1PxqW61ZNwiAFGu6k2NW+9NlSSOtrwj7kIbruCw0bYjHpZ2lzBL&#10;ekDvZDJN03nSa8uM1ZQ7B7s34yFeRfym4dR/ahrHPZI1hth8HG0ct2FMVktS7SwxraCHMMg/RNER&#10;ocDpCeqGeIIerPgFqhPUaqcbf0F1l+imEZTHHCCbLP0pm7uWGB5zgeI4cyqT+3+w9OP+s0WC1fgN&#10;Rop0QNE9Hzxa6wEVoTq9cRUY3Rkw8wNsA8sxU2duNf3qkNLXLVE7fmWt7ltOGESXhZvJ2dURxwWQ&#10;bf9BM3BDHryOQENju1A6KAYCdGDp8cRMCIXCZrlIy2yGEYWjxbwoi1n0QKrjZWOdf8d1h8KkxhaI&#10;j+Bkf+t8CIZUR5Pgy2kp2EZIGRd2t72WFu0JiGQTvwP6CzOpgrHS4dqIOO5AjOAjnIVoI+nfy2ya&#10;p+tpOdnMi8Uk3+SzCaRQTNKsXJfzNC/zm81TCDDLq1YwxtWtUPwowCz/O4IPrTBKJ0oQ9VCr2XQ2&#10;MvTHJNP4/S7JTnjoRym6GhcnI1IFXt8qBmmTyhMhx3nyMvxYZajB8R+rElUQiB8l4IftEOUWJRIU&#10;stXsEWRhNdAG3MNbApNW228Y9dCXNVbwcGAk3ysQVpnleWjjuMhniyks7PnJ9vyEKApANfYYjdNr&#10;P7b+g7Fi14KfUcpKX4EYGxGF8hzTQcLQeTGjwysRWvt8Ha2e37LVDwAAAP//AwBQSwMEFAAGAAgA&#10;AAAhACsF63HeAAAACQEAAA8AAABkcnMvZG93bnJldi54bWxMj8FOwzAQRO9I/IO1SNyo01RJQxqn&#10;qkA9VT1QKnF17W0cEa9D7Lbm7zEnOK7maeZts452YFecfO9IwHyWAUNSTvfUCTi+b58qYD5I0nJw&#10;hAK+0cO6vb9rZK3djd7weggdSyXkaynAhDDWnHtl0Eo/cyNSys5usjKkc+q4nuQtlduB51lWcit7&#10;SgtGjvhiUH0eLlbAF77uNx/FUaltLHZ7ZfSuilqIx4e4WQELGMMfDL/6SR3a5HRyF9KeDQKWZbFM&#10;qIA8B5by53lVAjslMF8sgLcN//9B+wMAAP//AwBQSwECLQAUAAYACAAAACEAtoM4kv4AAADhAQAA&#10;EwAAAAAAAAAAAAAAAAAAAAAAW0NvbnRlbnRfVHlwZXNdLnhtbFBLAQItABQABgAIAAAAIQA4/SH/&#10;1gAAAJQBAAALAAAAAAAAAAAAAAAAAC8BAABfcmVscy8ucmVsc1BLAQItABQABgAIAAAAIQBHm6Ev&#10;ggIAABMFAAAOAAAAAAAAAAAAAAAAAC4CAABkcnMvZTJvRG9jLnhtbFBLAQItABQABgAIAAAAIQAr&#10;Betx3gAAAAkBAAAPAAAAAAAAAAAAAAAAANwEAABkcnMvZG93bnJldi54bWxQSwUGAAAAAAQABADz&#10;AAAA5wUAAAAA&#10;" stroked="f">
                      <v:textbox>
                        <w:txbxContent>
                          <w:p w14:paraId="5AE8941A" w14:textId="49D75E3C" w:rsidR="00C723BE" w:rsidRDefault="00B42CDF">
                            <w:r w:rsidRPr="00860DA3">
                              <w:rPr>
                                <w:rFonts w:cs="Arial"/>
                                <w:noProof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444CB2FA" wp14:editId="59ABDF4E">
                                  <wp:extent cx="693868" cy="661595"/>
                                  <wp:effectExtent l="0" t="0" r="0" b="5715"/>
                                  <wp:docPr id="6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583" cy="66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2" w:history="1"/>
            <w:hyperlink r:id="rId13" w:history="1"/>
            <w:r w:rsidR="00997BEA" w:rsidRPr="00D27DD9">
              <w:rPr>
                <w:rFonts w:ascii="Arial" w:hAnsi="Arial" w:cs="Arial"/>
                <w:b/>
                <w:sz w:val="16"/>
                <w:szCs w:val="22"/>
              </w:rPr>
              <w:t>UNIVERSIDADE FEDERAL FLUMINENSE</w:t>
            </w:r>
          </w:p>
          <w:p w14:paraId="6C71619B" w14:textId="77777777" w:rsidR="00997BEA" w:rsidRPr="00D27DD9" w:rsidRDefault="00997BEA" w:rsidP="00997BE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D27DD9">
              <w:rPr>
                <w:rFonts w:ascii="Arial" w:hAnsi="Arial" w:cs="Arial"/>
                <w:b/>
                <w:sz w:val="16"/>
                <w:szCs w:val="22"/>
              </w:rPr>
              <w:t>FACULDADE DE VETERINÁRIA</w:t>
            </w:r>
          </w:p>
          <w:p w14:paraId="54BA5ABD" w14:textId="77777777" w:rsidR="00997BEA" w:rsidRPr="00D27DD9" w:rsidRDefault="00997BEA" w:rsidP="00997BE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D27DD9">
              <w:rPr>
                <w:rFonts w:ascii="Arial" w:hAnsi="Arial" w:cs="Arial"/>
                <w:b/>
                <w:sz w:val="16"/>
                <w:szCs w:val="22"/>
              </w:rPr>
              <w:t>Fazenda Escola Cachoeiras de Macacu</w:t>
            </w:r>
          </w:p>
          <w:p w14:paraId="0C37E000" w14:textId="77777777" w:rsidR="00997BEA" w:rsidRPr="00D27DD9" w:rsidRDefault="00997BEA" w:rsidP="00997BE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D27DD9">
              <w:rPr>
                <w:rFonts w:ascii="Arial" w:hAnsi="Arial" w:cs="Arial"/>
                <w:b/>
                <w:sz w:val="16"/>
                <w:szCs w:val="22"/>
              </w:rPr>
              <w:t>Unidade de Pesquisa Experimental em Caprinos e Ovinos</w:t>
            </w:r>
          </w:p>
          <w:p w14:paraId="6636DAC0" w14:textId="4BF70530" w:rsidR="00997BEA" w:rsidRPr="00997BEA" w:rsidRDefault="00997BEA" w:rsidP="00997BEA">
            <w:pPr>
              <w:spacing w:line="360" w:lineRule="auto"/>
              <w:jc w:val="center"/>
            </w:pPr>
            <w:r w:rsidRPr="00D27DD9">
              <w:rPr>
                <w:rFonts w:cs="Arial"/>
                <w:b/>
                <w:sz w:val="16"/>
              </w:rPr>
              <w:t>Setor de Caprinos e Ovinos</w:t>
            </w:r>
          </w:p>
        </w:tc>
      </w:tr>
      <w:tr w:rsidR="0079360E" w:rsidRPr="001B7FCD" w14:paraId="06BAB3D0" w14:textId="77777777" w:rsidTr="0074411D">
        <w:trPr>
          <w:trHeight w:val="278"/>
        </w:trPr>
        <w:tc>
          <w:tcPr>
            <w:tcW w:w="2730" w:type="pct"/>
            <w:gridSpan w:val="2"/>
            <w:vMerge w:val="restart"/>
            <w:vAlign w:val="center"/>
          </w:tcPr>
          <w:p w14:paraId="11DBA61C" w14:textId="77777777" w:rsidR="009D6FD7" w:rsidRPr="00655AE2" w:rsidRDefault="009D6FD7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  <w:r w:rsidRPr="00655AE2">
              <w:rPr>
                <w:rFonts w:cs="Arial"/>
                <w:b/>
                <w:i/>
                <w:sz w:val="22"/>
              </w:rPr>
              <w:t>PROCEDIMENTO OPERACIONAL PADRÃO</w:t>
            </w:r>
          </w:p>
        </w:tc>
        <w:tc>
          <w:tcPr>
            <w:tcW w:w="1156" w:type="pct"/>
            <w:gridSpan w:val="2"/>
            <w:vAlign w:val="center"/>
          </w:tcPr>
          <w:p w14:paraId="32803EE3" w14:textId="7D3A1EDB" w:rsidR="009D6FD7" w:rsidRPr="00655AE2" w:rsidRDefault="009D6FD7" w:rsidP="00F65D10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63D7C" w:rsidRPr="00655AE2">
              <w:rPr>
                <w:rFonts w:cs="Arial"/>
                <w:sz w:val="22"/>
              </w:rPr>
              <w:t xml:space="preserve"> </w:t>
            </w:r>
            <w:r w:rsidR="009159EB">
              <w:rPr>
                <w:rFonts w:cs="Arial"/>
                <w:sz w:val="22"/>
              </w:rPr>
              <w:t>01</w:t>
            </w:r>
            <w:r w:rsidR="00F65D10">
              <w:rPr>
                <w:rFonts w:cs="Arial"/>
                <w:sz w:val="22"/>
              </w:rPr>
              <w:t>7</w:t>
            </w:r>
          </w:p>
        </w:tc>
        <w:tc>
          <w:tcPr>
            <w:tcW w:w="1114" w:type="pct"/>
            <w:vAlign w:val="center"/>
          </w:tcPr>
          <w:p w14:paraId="7CF96593" w14:textId="77777777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P</w:t>
            </w:r>
            <w:r w:rsidR="002D1EDA" w:rsidRPr="00655AE2">
              <w:rPr>
                <w:rFonts w:cs="Arial"/>
                <w:b/>
                <w:sz w:val="22"/>
              </w:rPr>
              <w:t>ÁGINA</w:t>
            </w:r>
            <w:r w:rsidRPr="00655AE2">
              <w:rPr>
                <w:rFonts w:cs="Arial"/>
                <w:b/>
                <w:sz w:val="22"/>
              </w:rPr>
              <w:t xml:space="preserve">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9B53F9" w:rsidRPr="00655AE2">
              <w:rPr>
                <w:rFonts w:cs="Arial"/>
                <w:b/>
                <w:sz w:val="22"/>
              </w:rPr>
              <w:t xml:space="preserve"> </w:t>
            </w:r>
            <w:r w:rsidR="00263D7C" w:rsidRPr="00655AE2">
              <w:rPr>
                <w:rFonts w:cs="Arial"/>
                <w:sz w:val="22"/>
              </w:rPr>
              <w:t>1</w:t>
            </w:r>
            <w:r w:rsidR="009B53F9" w:rsidRPr="00655AE2">
              <w:rPr>
                <w:rFonts w:cs="Arial"/>
                <w:sz w:val="22"/>
              </w:rPr>
              <w:t>/</w:t>
            </w:r>
            <w:r w:rsidR="00263D7C" w:rsidRPr="00655AE2">
              <w:rPr>
                <w:rFonts w:cs="Arial"/>
                <w:sz w:val="22"/>
              </w:rPr>
              <w:t>1</w:t>
            </w:r>
          </w:p>
        </w:tc>
      </w:tr>
      <w:tr w:rsidR="0079360E" w:rsidRPr="001B7FCD" w14:paraId="5EFF4B8A" w14:textId="77777777" w:rsidTr="0074411D">
        <w:trPr>
          <w:trHeight w:val="277"/>
        </w:trPr>
        <w:tc>
          <w:tcPr>
            <w:tcW w:w="2730" w:type="pct"/>
            <w:gridSpan w:val="2"/>
            <w:vMerge/>
            <w:vAlign w:val="center"/>
          </w:tcPr>
          <w:p w14:paraId="4390EC55" w14:textId="77777777" w:rsidR="007872B2" w:rsidRPr="00655AE2" w:rsidRDefault="007872B2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2270" w:type="pct"/>
            <w:gridSpan w:val="3"/>
            <w:vAlign w:val="center"/>
          </w:tcPr>
          <w:p w14:paraId="29C75471" w14:textId="77777777" w:rsidR="007872B2" w:rsidRPr="00655AE2" w:rsidRDefault="007872B2" w:rsidP="00C723BE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SETOR: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C723BE">
              <w:rPr>
                <w:rFonts w:cs="Arial"/>
                <w:sz w:val="22"/>
              </w:rPr>
              <w:t>UniPECO</w:t>
            </w:r>
          </w:p>
        </w:tc>
      </w:tr>
      <w:tr w:rsidR="007872B2" w:rsidRPr="001B7FCD" w14:paraId="7934CDDB" w14:textId="77777777" w:rsidTr="0074411D">
        <w:tc>
          <w:tcPr>
            <w:tcW w:w="5000" w:type="pct"/>
            <w:gridSpan w:val="5"/>
          </w:tcPr>
          <w:p w14:paraId="0301DAD5" w14:textId="48F46231" w:rsidR="007872B2" w:rsidRPr="00655AE2" w:rsidRDefault="007872B2" w:rsidP="00F65D10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TAREFA:</w:t>
            </w:r>
            <w:r w:rsidR="0063109B" w:rsidRPr="00655AE2">
              <w:rPr>
                <w:rFonts w:cs="Arial"/>
                <w:b/>
                <w:sz w:val="22"/>
              </w:rPr>
              <w:t xml:space="preserve"> </w:t>
            </w:r>
            <w:r w:rsidR="00F65D10">
              <w:rPr>
                <w:rFonts w:cs="Arial"/>
                <w:b/>
                <w:sz w:val="22"/>
              </w:rPr>
              <w:t>Procedimentos para uso da sala de ultrassonografia</w:t>
            </w:r>
            <w:bookmarkStart w:id="0" w:name="_GoBack"/>
            <w:bookmarkEnd w:id="0"/>
          </w:p>
        </w:tc>
      </w:tr>
      <w:tr w:rsidR="0079360E" w:rsidRPr="001B7FCD" w14:paraId="5F6A3802" w14:textId="77777777" w:rsidTr="0074411D">
        <w:tc>
          <w:tcPr>
            <w:tcW w:w="2730" w:type="pct"/>
            <w:gridSpan w:val="2"/>
          </w:tcPr>
          <w:p w14:paraId="79CA3867" w14:textId="77777777" w:rsidR="00416F3F" w:rsidRPr="00655AE2" w:rsidRDefault="00416F3F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RESPONSÁVEL: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79360E">
              <w:rPr>
                <w:rFonts w:cs="Arial"/>
                <w:b/>
                <w:sz w:val="22"/>
              </w:rPr>
              <w:t xml:space="preserve">M.V. Mário Balaro </w:t>
            </w:r>
          </w:p>
        </w:tc>
        <w:tc>
          <w:tcPr>
            <w:tcW w:w="2270" w:type="pct"/>
            <w:gridSpan w:val="3"/>
          </w:tcPr>
          <w:p w14:paraId="5DE2C346" w14:textId="77777777" w:rsidR="00416F3F" w:rsidRPr="00655AE2" w:rsidRDefault="009F7989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REVISÃO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</w:p>
        </w:tc>
      </w:tr>
      <w:tr w:rsidR="0074411D" w:rsidRPr="00655AE2" w14:paraId="1AF0C07D" w14:textId="77777777" w:rsidTr="0074411D">
        <w:tc>
          <w:tcPr>
            <w:tcW w:w="5000" w:type="pct"/>
            <w:gridSpan w:val="5"/>
            <w:shd w:val="clear" w:color="auto" w:fill="D9D9D9"/>
          </w:tcPr>
          <w:p w14:paraId="4DC1B2AF" w14:textId="7B7EBBC9" w:rsidR="0074411D" w:rsidRPr="00655AE2" w:rsidRDefault="0074411D" w:rsidP="003B5320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CONSIDERAÇÕES GERAIS</w:t>
            </w:r>
          </w:p>
        </w:tc>
      </w:tr>
      <w:tr w:rsidR="0074411D" w:rsidRPr="00655AE2" w14:paraId="60301232" w14:textId="77777777" w:rsidTr="0074411D">
        <w:tc>
          <w:tcPr>
            <w:tcW w:w="5000" w:type="pct"/>
            <w:gridSpan w:val="5"/>
            <w:shd w:val="clear" w:color="auto" w:fill="FFFFFF" w:themeFill="background1"/>
          </w:tcPr>
          <w:p w14:paraId="2AB4410B" w14:textId="5EB18ECE" w:rsidR="0074411D" w:rsidRPr="00EB3C6E" w:rsidRDefault="00FD7B49" w:rsidP="003D44AC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</w:t>
            </w:r>
            <w:r w:rsidR="003D44AC">
              <w:rPr>
                <w:rFonts w:cs="Arial"/>
                <w:sz w:val="16"/>
              </w:rPr>
              <w:t>O uso da sala de ultrassonografia é</w:t>
            </w:r>
            <w:r w:rsidR="0074411D" w:rsidRPr="000475EA">
              <w:rPr>
                <w:rFonts w:cs="Arial"/>
                <w:sz w:val="16"/>
              </w:rPr>
              <w:t xml:space="preserve"> essencia</w:t>
            </w:r>
            <w:r w:rsidR="003D44AC">
              <w:rPr>
                <w:rFonts w:cs="Arial"/>
                <w:sz w:val="16"/>
              </w:rPr>
              <w:t>l</w:t>
            </w:r>
            <w:r w:rsidR="0074411D" w:rsidRPr="000475EA">
              <w:rPr>
                <w:rFonts w:cs="Arial"/>
                <w:sz w:val="16"/>
              </w:rPr>
              <w:t xml:space="preserve"> para </w:t>
            </w:r>
            <w:r w:rsidR="009159EB">
              <w:rPr>
                <w:rFonts w:cs="Arial"/>
                <w:sz w:val="16"/>
              </w:rPr>
              <w:t>a</w:t>
            </w:r>
            <w:r w:rsidR="003D44AC">
              <w:rPr>
                <w:rFonts w:cs="Arial"/>
                <w:sz w:val="16"/>
              </w:rPr>
              <w:t xml:space="preserve"> condução de atividades experimentais por </w:t>
            </w:r>
            <w:r w:rsidR="0074411D" w:rsidRPr="000475EA">
              <w:rPr>
                <w:rFonts w:cs="Arial"/>
                <w:sz w:val="16"/>
              </w:rPr>
              <w:t xml:space="preserve">discentes, </w:t>
            </w:r>
            <w:r w:rsidR="000475EA" w:rsidRPr="000475EA">
              <w:rPr>
                <w:rFonts w:cs="Arial"/>
                <w:sz w:val="16"/>
              </w:rPr>
              <w:t>técnicos e docentes. Todavia,</w:t>
            </w:r>
            <w:r w:rsidR="0074411D" w:rsidRPr="000475EA">
              <w:rPr>
                <w:rFonts w:cs="Arial"/>
                <w:sz w:val="16"/>
              </w:rPr>
              <w:t xml:space="preserve"> se faz necessário </w:t>
            </w:r>
            <w:r w:rsidR="009159EB">
              <w:rPr>
                <w:rFonts w:cs="Arial"/>
                <w:sz w:val="16"/>
              </w:rPr>
              <w:t xml:space="preserve">o respeito de regras relacionadas ao </w:t>
            </w:r>
            <w:r w:rsidR="0074411D" w:rsidRPr="000475EA">
              <w:rPr>
                <w:rFonts w:cs="Arial"/>
                <w:sz w:val="16"/>
              </w:rPr>
              <w:t xml:space="preserve">uso </w:t>
            </w:r>
            <w:r w:rsidR="009159EB">
              <w:rPr>
                <w:rFonts w:cs="Arial"/>
                <w:sz w:val="16"/>
              </w:rPr>
              <w:t>deste loca</w:t>
            </w:r>
            <w:r w:rsidR="003D44AC">
              <w:rPr>
                <w:rFonts w:cs="Arial"/>
                <w:sz w:val="16"/>
              </w:rPr>
              <w:t>l</w:t>
            </w:r>
            <w:r w:rsidR="009159EB">
              <w:rPr>
                <w:rFonts w:cs="Arial"/>
                <w:sz w:val="16"/>
              </w:rPr>
              <w:t xml:space="preserve"> </w:t>
            </w:r>
            <w:r w:rsidR="0074411D" w:rsidRPr="000475EA">
              <w:rPr>
                <w:rFonts w:cs="Arial"/>
                <w:sz w:val="16"/>
              </w:rPr>
              <w:t xml:space="preserve">objetivando </w:t>
            </w:r>
            <w:r w:rsidR="009159EB">
              <w:rPr>
                <w:rFonts w:cs="Arial"/>
                <w:sz w:val="16"/>
              </w:rPr>
              <w:t xml:space="preserve">o </w:t>
            </w:r>
            <w:r w:rsidR="000475EA" w:rsidRPr="000475EA">
              <w:rPr>
                <w:rFonts w:cs="Arial"/>
                <w:sz w:val="16"/>
              </w:rPr>
              <w:t>respeit</w:t>
            </w:r>
            <w:r w:rsidR="009159EB">
              <w:rPr>
                <w:rFonts w:cs="Arial"/>
                <w:sz w:val="16"/>
              </w:rPr>
              <w:t>o</w:t>
            </w:r>
            <w:r w:rsidR="000475EA" w:rsidRPr="000475EA">
              <w:rPr>
                <w:rFonts w:cs="Arial"/>
                <w:sz w:val="16"/>
              </w:rPr>
              <w:t xml:space="preserve"> </w:t>
            </w:r>
            <w:r w:rsidR="009159EB">
              <w:rPr>
                <w:rFonts w:cs="Arial"/>
                <w:sz w:val="16"/>
              </w:rPr>
              <w:t>a</w:t>
            </w:r>
            <w:r w:rsidR="000475EA" w:rsidRPr="000475EA">
              <w:rPr>
                <w:rFonts w:cs="Arial"/>
                <w:sz w:val="16"/>
              </w:rPr>
              <w:t xml:space="preserve">o ambiente de trabalho </w:t>
            </w:r>
            <w:r w:rsidR="009159EB">
              <w:rPr>
                <w:rFonts w:cs="Arial"/>
                <w:sz w:val="16"/>
              </w:rPr>
              <w:t>e prevenção de</w:t>
            </w:r>
            <w:r w:rsidR="0074411D" w:rsidRPr="000475EA">
              <w:rPr>
                <w:rFonts w:cs="Arial"/>
                <w:sz w:val="16"/>
              </w:rPr>
              <w:t xml:space="preserve"> acidentes.  </w:t>
            </w:r>
          </w:p>
        </w:tc>
      </w:tr>
      <w:tr w:rsidR="0074411D" w:rsidRPr="00655AE2" w14:paraId="45B27EFD" w14:textId="77777777" w:rsidTr="0074411D">
        <w:tc>
          <w:tcPr>
            <w:tcW w:w="5000" w:type="pct"/>
            <w:gridSpan w:val="5"/>
            <w:shd w:val="clear" w:color="auto" w:fill="D9D9D9"/>
          </w:tcPr>
          <w:p w14:paraId="6780726C" w14:textId="0FEAE1C0" w:rsidR="0074411D" w:rsidRPr="00655AE2" w:rsidRDefault="0074411D" w:rsidP="006F40EA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DESCRIÇÃO DO PROCEDIMENTO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74411D" w:rsidRPr="007C5987" w14:paraId="785C4272" w14:textId="77777777" w:rsidTr="00186D1B">
        <w:trPr>
          <w:trHeight w:val="8092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0A093E67" w14:textId="6B7619FB" w:rsidR="00C15B9B" w:rsidRPr="00C15B9B" w:rsidRDefault="00605345" w:rsidP="004676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A sala de ultrassonografia é mantida para a execução de exames de imagem, estoque de produtos hormonais e processamento e armazenamento de material hematológico oriundo da pesquisa. </w:t>
            </w:r>
          </w:p>
          <w:p w14:paraId="0EE31528" w14:textId="77777777" w:rsidR="00605345" w:rsidRPr="00605345" w:rsidRDefault="00605345" w:rsidP="004676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Os aparelhos de ultrassonografia são mantidos na sala de procedimentos do laboratório. Assim, os mesmos só devem ser retirados deste local para a realização de procedimentos de pesquisa à campo ou na sala de ultrassonografia. Após o uso, o equipamento deve ser higienizado e guardado novamente no seu local de origem. </w:t>
            </w:r>
          </w:p>
          <w:p w14:paraId="48494021" w14:textId="428F8D88" w:rsidR="00C15B9B" w:rsidRPr="00605345" w:rsidRDefault="00605345" w:rsidP="004676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O aparelho de ultrassonografia só pode ser manipulado por usuários previamente autorizados pelo responsável da Unidade. </w:t>
            </w:r>
          </w:p>
          <w:p w14:paraId="18356437" w14:textId="51635E5D" w:rsidR="00605345" w:rsidRPr="00605345" w:rsidRDefault="00605345" w:rsidP="004676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O cabo de força do equipamento somente deve ser conectado nas duas tomadas identificadas na parede lateral direita da sala.</w:t>
            </w:r>
          </w:p>
          <w:p w14:paraId="400740AC" w14:textId="51167E33" w:rsidR="00605345" w:rsidRPr="00180023" w:rsidRDefault="00605345" w:rsidP="004676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Os usuários do local, quando na manipulação de animais ou seus produtor biológicos devem estar vestidos com macacões ou pijamas cirúrgicos e botas ou sapato fechado. É proibido o uso da sala a partir de vestimenta imprópria como camisa sem manga, blusa decotada, bermuda e calçados abertos (ex.: chinelos de dedo).</w:t>
            </w:r>
          </w:p>
          <w:p w14:paraId="40A038DA" w14:textId="68E33DA2" w:rsidR="00180023" w:rsidRPr="00605345" w:rsidRDefault="00180023" w:rsidP="004676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Quando em procedimentos </w:t>
            </w:r>
            <w:r w:rsidR="000A7047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na presença de 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>animais, dentro da sala, deve-se prezar por um ambiente tranquilo e silencioso a fim de se evitar mais estresse ao animal</w:t>
            </w:r>
            <w:r w:rsidR="00151666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em decorrência da contenção e coleta de dados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. </w:t>
            </w:r>
          </w:p>
          <w:p w14:paraId="1FA04AB6" w14:textId="77777777" w:rsidR="00605345" w:rsidRPr="00605345" w:rsidRDefault="00605345" w:rsidP="004676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Toda manipulação de produtos biológicos como sangue total, soro e sêmen deve ser efetuada com luvas de procedimento.</w:t>
            </w:r>
          </w:p>
          <w:p w14:paraId="66F45A2B" w14:textId="393756FB" w:rsidR="00605345" w:rsidRPr="00B13F01" w:rsidRDefault="00605345" w:rsidP="004676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Material de consumo e permanente para coleta de sangue (ex.: tubos, agulhas </w:t>
            </w:r>
            <w:proofErr w:type="spellStart"/>
            <w:r>
              <w:rPr>
                <w:rFonts w:eastAsia="Times New Roman" w:cs="Arial"/>
                <w:color w:val="000000"/>
                <w:sz w:val="16"/>
                <w:lang w:eastAsia="pt-BR"/>
              </w:rPr>
              <w:t>etc</w:t>
            </w:r>
            <w:proofErr w:type="spellEnd"/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), </w:t>
            </w:r>
            <w:proofErr w:type="spellStart"/>
            <w:r>
              <w:rPr>
                <w:rFonts w:eastAsia="Times New Roman" w:cs="Arial"/>
                <w:color w:val="000000"/>
                <w:sz w:val="16"/>
                <w:lang w:eastAsia="pt-BR"/>
              </w:rPr>
              <w:t>pipetagem</w:t>
            </w:r>
            <w:proofErr w:type="spellEnd"/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(ex.: pipetas e ponteiras) e armazenamento de amostras (ex.: </w:t>
            </w:r>
            <w:proofErr w:type="spellStart"/>
            <w:r>
              <w:rPr>
                <w:rFonts w:eastAsia="Times New Roman" w:cs="Arial"/>
                <w:color w:val="000000"/>
                <w:sz w:val="16"/>
                <w:lang w:eastAsia="pt-BR"/>
              </w:rPr>
              <w:t>microtubos</w:t>
            </w:r>
            <w:proofErr w:type="spellEnd"/>
            <w:r>
              <w:rPr>
                <w:rFonts w:eastAsia="Times New Roman" w:cs="Arial"/>
                <w:color w:val="000000"/>
                <w:sz w:val="16"/>
                <w:lang w:eastAsia="pt-BR"/>
              </w:rPr>
              <w:t>) são disponibilizados nos armários já identificados. Após o uso, os mesmos devem ser alocados em seu local de origem.</w:t>
            </w:r>
          </w:p>
          <w:p w14:paraId="1B10B9F8" w14:textId="69F8BC3B" w:rsidR="00B13F01" w:rsidRPr="00B13F01" w:rsidRDefault="00B13F01" w:rsidP="004676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A </w:t>
            </w:r>
            <w:proofErr w:type="spellStart"/>
            <w:r>
              <w:rPr>
                <w:rFonts w:eastAsia="Times New Roman" w:cs="Arial"/>
                <w:color w:val="000000"/>
                <w:sz w:val="16"/>
                <w:lang w:eastAsia="pt-BR"/>
              </w:rPr>
              <w:t>pipetagem</w:t>
            </w:r>
            <w:proofErr w:type="spellEnd"/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deve ser realizada em bancada própria para tal. Igualmente, a bancada deve ser higienizada com álcool 70</w:t>
            </w:r>
            <w:r w:rsidRPr="00B13F01">
              <w:rPr>
                <w:rFonts w:eastAsia="Times New Roman" w:cs="Arial"/>
                <w:color w:val="000000"/>
                <w:sz w:val="16"/>
                <w:vertAlign w:val="superscript"/>
                <w:lang w:eastAsia="pt-BR"/>
              </w:rPr>
              <w:t>GL</w:t>
            </w:r>
            <w:r>
              <w:rPr>
                <w:rFonts w:eastAsia="Times New Roman" w:cs="Arial"/>
                <w:color w:val="000000"/>
                <w:sz w:val="16"/>
                <w:vertAlign w:val="subscript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após o uso. </w:t>
            </w:r>
          </w:p>
          <w:p w14:paraId="68DD1222" w14:textId="77777777" w:rsidR="00B13F01" w:rsidRPr="00586287" w:rsidRDefault="00B13F01" w:rsidP="004676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O material biológico em </w:t>
            </w:r>
            <w:proofErr w:type="spellStart"/>
            <w:r>
              <w:rPr>
                <w:rFonts w:eastAsia="Times New Roman" w:cs="Arial"/>
                <w:color w:val="000000"/>
                <w:sz w:val="16"/>
                <w:lang w:eastAsia="pt-BR"/>
              </w:rPr>
              <w:t>microtubos</w:t>
            </w:r>
            <w:proofErr w:type="spellEnd"/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devem ser identificado e armazenado no freezer. Materiais biológicos não identificados serão descartados.</w:t>
            </w:r>
          </w:p>
          <w:p w14:paraId="2D9A026C" w14:textId="085BBD62" w:rsidR="00586287" w:rsidRPr="00586287" w:rsidRDefault="00586287" w:rsidP="004676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Após o uso da centrífuga de tubos, deve-se desliga-la da tomada localizada atrás do equipamento.</w:t>
            </w:r>
          </w:p>
          <w:p w14:paraId="297AEA2A" w14:textId="37CB3AEB" w:rsidR="00586287" w:rsidRPr="00586287" w:rsidRDefault="00586287" w:rsidP="004676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O descarte de ponteiras, agulhas e frascos de vidro vazios deve ser feito em recipiente de papelão próprio localizado sobre a bancada da sala. Não jogar quaisquer outros resíduos que não sejam perfurocortantes dentro deste recipiente. </w:t>
            </w:r>
          </w:p>
          <w:p w14:paraId="427D0B67" w14:textId="209666B5" w:rsidR="00586287" w:rsidRPr="00EF2C66" w:rsidRDefault="00586287" w:rsidP="004676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O descarte de </w:t>
            </w:r>
            <w:r w:rsidR="00EF2C66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resíduos biológicos contaminados com sangue, soro ou sêmen deve ser feito na lixeira própria para tal finalidade alocada dentro do ambiente em questão. </w:t>
            </w:r>
          </w:p>
          <w:p w14:paraId="33A5EF2E" w14:textId="088FD757" w:rsidR="00EF2C66" w:rsidRPr="00B13F01" w:rsidRDefault="00EF2C66" w:rsidP="004676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Resíduos sólidos não infectantes como papel toalha e saco plástico devem ser feito na lixeira própria para tal finalidade alocada dentro do ambiente em questão.</w:t>
            </w:r>
          </w:p>
          <w:p w14:paraId="2C28AEB8" w14:textId="71723E79" w:rsidR="00586287" w:rsidRPr="00EF2C66" w:rsidRDefault="00B13F01" w:rsidP="004676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Os hormônios utilizados para a atividade de pesquisa, ensino ou extensão devem ser identificados com o nome do discente e data de abertura do mesmo. Além disso, após o término do frasco ou recipiente, o mesmo deve ser dado baixa no controle de estoque em ficha própria localizada dentro do armário.</w:t>
            </w:r>
          </w:p>
          <w:p w14:paraId="1757A688" w14:textId="7D589F69" w:rsidR="00B13F01" w:rsidRPr="00B13F01" w:rsidRDefault="00B13F01" w:rsidP="004676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O ar-condicionado somente pode ser mantido ligado na presença de usuários dentro da sala. Quando ligado, a porta deve ser mantida fechada. Ao terminar de utilizar o ambiente, deve-s</w:t>
            </w:r>
            <w:r w:rsidR="004676FE">
              <w:rPr>
                <w:rFonts w:eastAsia="Times New Roman" w:cs="Arial"/>
                <w:color w:val="000000"/>
                <w:sz w:val="16"/>
                <w:lang w:eastAsia="pt-BR"/>
              </w:rPr>
              <w:t>e desligar o aparelho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>.</w:t>
            </w:r>
          </w:p>
          <w:p w14:paraId="4025FBF8" w14:textId="522D7475" w:rsidR="0092496B" w:rsidRPr="002B06F6" w:rsidRDefault="0092496B" w:rsidP="00AD352A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</w:t>
            </w:r>
            <w:r w:rsidR="00AD352A">
              <w:rPr>
                <w:rFonts w:eastAsia="Times New Roman" w:cs="Arial"/>
                <w:color w:val="000000"/>
                <w:sz w:val="16"/>
                <w:lang w:eastAsia="pt-BR"/>
              </w:rPr>
              <w:t>O freezer</w:t>
            </w:r>
            <w:r w:rsidR="005327C9">
              <w:rPr>
                <w:rFonts w:eastAsia="Times New Roman" w:cs="Arial"/>
                <w:color w:val="000000"/>
                <w:sz w:val="16"/>
                <w:lang w:eastAsia="pt-BR"/>
              </w:rPr>
              <w:t>/geladeira</w:t>
            </w:r>
            <w:r w:rsidR="008544D6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localizad</w:t>
            </w:r>
            <w:r w:rsidR="00AD352A">
              <w:rPr>
                <w:rFonts w:eastAsia="Times New Roman" w:cs="Arial"/>
                <w:color w:val="000000"/>
                <w:sz w:val="16"/>
                <w:lang w:eastAsia="pt-BR"/>
              </w:rPr>
              <w:t>o</w:t>
            </w:r>
            <w:r w:rsidR="008544D6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no recinto apenas deve ser utilizad</w:t>
            </w:r>
            <w:r w:rsidR="00AD352A">
              <w:rPr>
                <w:rFonts w:eastAsia="Times New Roman" w:cs="Arial"/>
                <w:color w:val="000000"/>
                <w:sz w:val="16"/>
                <w:lang w:eastAsia="pt-BR"/>
              </w:rPr>
              <w:t>o</w:t>
            </w:r>
            <w:r w:rsidR="008544D6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para armazenar produtos hormonais e outros materiais biológicos próprios para finalidade de pesquisa, ensino e extensão. É proibido o armazenamento de produtos pessoais neste eletrodoméstico. </w:t>
            </w:r>
          </w:p>
          <w:p w14:paraId="72718E86" w14:textId="77777777" w:rsidR="007A5051" w:rsidRPr="007A5051" w:rsidRDefault="002B06F6" w:rsidP="002B06F6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Após o uso da sala com animais, o piso deve ser higienizado. As fezes devem ser destinadas a esterqueira e o resíduo líquido deve ser lavado com água corrente (ducha localizada na parede) e sanitizante próprio disponibilizado na bancada. </w:t>
            </w:r>
          </w:p>
          <w:p w14:paraId="7B57F4EE" w14:textId="0206F368" w:rsidR="002B06F6" w:rsidRPr="0092496B" w:rsidRDefault="007A5051" w:rsidP="002B06F6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O não cumprimento dos procedimentos descritos acima implica em advertência oral e escrita ao discente. </w:t>
            </w:r>
            <w:r w:rsidR="002B06F6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    </w:t>
            </w:r>
          </w:p>
        </w:tc>
      </w:tr>
      <w:tr w:rsidR="0074411D" w:rsidRPr="00C9680B" w14:paraId="27F118F5" w14:textId="77777777" w:rsidTr="009E22B6">
        <w:tc>
          <w:tcPr>
            <w:tcW w:w="1723" w:type="pct"/>
            <w:tcBorders>
              <w:bottom w:val="dashed" w:sz="4" w:space="0" w:color="auto"/>
            </w:tcBorders>
            <w:shd w:val="clear" w:color="auto" w:fill="auto"/>
          </w:tcPr>
          <w:p w14:paraId="066E1683" w14:textId="5987CFEF" w:rsidR="0074411D" w:rsidRPr="00D27DD9" w:rsidRDefault="0074411D" w:rsidP="003B5320">
            <w:pPr>
              <w:spacing w:line="360" w:lineRule="auto"/>
              <w:rPr>
                <w:rFonts w:cs="Arial"/>
                <w:sz w:val="18"/>
                <w:szCs w:val="20"/>
              </w:rPr>
            </w:pPr>
            <w:r w:rsidRPr="00D27DD9">
              <w:rPr>
                <w:rFonts w:cs="Arial"/>
                <w:sz w:val="18"/>
                <w:szCs w:val="20"/>
              </w:rPr>
              <w:t xml:space="preserve">Elaborado por: </w:t>
            </w:r>
            <w:r w:rsidR="002029A9" w:rsidRPr="00D27DD9">
              <w:rPr>
                <w:rFonts w:cs="Arial"/>
                <w:sz w:val="18"/>
                <w:szCs w:val="20"/>
              </w:rPr>
              <w:t>Mário Balaro</w:t>
            </w:r>
          </w:p>
          <w:p w14:paraId="4862663F" w14:textId="782C1935" w:rsidR="0074411D" w:rsidRPr="00D27DD9" w:rsidRDefault="0074411D" w:rsidP="000475EA">
            <w:pPr>
              <w:spacing w:line="240" w:lineRule="auto"/>
              <w:jc w:val="both"/>
              <w:rPr>
                <w:rFonts w:cs="Arial"/>
                <w:sz w:val="18"/>
              </w:rPr>
            </w:pPr>
            <w:r w:rsidRPr="00D27DD9">
              <w:rPr>
                <w:rFonts w:cs="Arial"/>
                <w:sz w:val="18"/>
                <w:szCs w:val="20"/>
              </w:rPr>
              <w:t xml:space="preserve">Data: </w:t>
            </w:r>
            <w:r w:rsidR="000475EA" w:rsidRPr="00D27DD9">
              <w:rPr>
                <w:rFonts w:cs="Arial"/>
                <w:sz w:val="18"/>
                <w:szCs w:val="20"/>
              </w:rPr>
              <w:t>18</w:t>
            </w:r>
            <w:r w:rsidRPr="00D27DD9">
              <w:rPr>
                <w:rFonts w:cs="Arial"/>
                <w:sz w:val="18"/>
                <w:szCs w:val="20"/>
              </w:rPr>
              <w:t>/</w:t>
            </w:r>
            <w:r w:rsidR="000475EA" w:rsidRPr="00D27DD9">
              <w:rPr>
                <w:rFonts w:cs="Arial"/>
                <w:sz w:val="18"/>
                <w:szCs w:val="20"/>
              </w:rPr>
              <w:t>02</w:t>
            </w:r>
            <w:r w:rsidRPr="00D27DD9">
              <w:rPr>
                <w:rFonts w:cs="Arial"/>
                <w:sz w:val="18"/>
                <w:szCs w:val="20"/>
              </w:rPr>
              <w:t>/201</w:t>
            </w:r>
            <w:r w:rsidR="000475EA" w:rsidRPr="00D27DD9">
              <w:rPr>
                <w:rFonts w:cs="Arial"/>
                <w:sz w:val="18"/>
                <w:szCs w:val="20"/>
              </w:rPr>
              <w:t>9</w:t>
            </w:r>
          </w:p>
        </w:tc>
        <w:tc>
          <w:tcPr>
            <w:tcW w:w="1617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1F963BF" w14:textId="60E6F830" w:rsidR="0074411D" w:rsidRPr="00D27DD9" w:rsidRDefault="0074411D" w:rsidP="003B5320">
            <w:pPr>
              <w:spacing w:line="360" w:lineRule="auto"/>
              <w:rPr>
                <w:rFonts w:cs="Arial"/>
                <w:sz w:val="18"/>
                <w:szCs w:val="20"/>
              </w:rPr>
            </w:pPr>
            <w:r w:rsidRPr="00D27DD9">
              <w:rPr>
                <w:rFonts w:cs="Arial"/>
                <w:sz w:val="18"/>
                <w:szCs w:val="20"/>
              </w:rPr>
              <w:t>Revisado por:</w:t>
            </w:r>
            <w:r w:rsidR="00CB756C" w:rsidRPr="00D27DD9">
              <w:rPr>
                <w:rFonts w:cs="Arial"/>
                <w:sz w:val="18"/>
                <w:szCs w:val="20"/>
              </w:rPr>
              <w:t xml:space="preserve"> </w:t>
            </w:r>
            <w:r w:rsidRPr="00D27DD9">
              <w:rPr>
                <w:rFonts w:cs="Arial"/>
                <w:sz w:val="18"/>
                <w:szCs w:val="20"/>
              </w:rPr>
              <w:t>Nathalie Cunha</w:t>
            </w:r>
          </w:p>
          <w:p w14:paraId="5774363B" w14:textId="0F6C15B5" w:rsidR="0074411D" w:rsidRPr="00D27DD9" w:rsidRDefault="0074411D" w:rsidP="000475EA">
            <w:pPr>
              <w:spacing w:line="240" w:lineRule="auto"/>
              <w:jc w:val="both"/>
              <w:rPr>
                <w:rFonts w:cs="Arial"/>
                <w:sz w:val="18"/>
              </w:rPr>
            </w:pPr>
            <w:r w:rsidRPr="00D27DD9">
              <w:rPr>
                <w:rFonts w:cs="Arial"/>
                <w:sz w:val="18"/>
                <w:szCs w:val="20"/>
              </w:rPr>
              <w:t>Data:</w:t>
            </w:r>
            <w:r w:rsidR="009E22B6" w:rsidRPr="00D27DD9">
              <w:rPr>
                <w:rFonts w:cs="Arial"/>
                <w:sz w:val="18"/>
                <w:szCs w:val="20"/>
              </w:rPr>
              <w:t xml:space="preserve"> </w:t>
            </w:r>
            <w:r w:rsidR="000475EA" w:rsidRPr="00D27DD9">
              <w:rPr>
                <w:rFonts w:cs="Arial"/>
                <w:sz w:val="18"/>
                <w:szCs w:val="20"/>
              </w:rPr>
              <w:t>19</w:t>
            </w:r>
            <w:r w:rsidRPr="00D27DD9">
              <w:rPr>
                <w:rFonts w:cs="Arial"/>
                <w:sz w:val="18"/>
                <w:szCs w:val="20"/>
              </w:rPr>
              <w:t>/</w:t>
            </w:r>
            <w:r w:rsidR="000475EA" w:rsidRPr="00D27DD9">
              <w:rPr>
                <w:rFonts w:cs="Arial"/>
                <w:sz w:val="18"/>
                <w:szCs w:val="20"/>
              </w:rPr>
              <w:t>02</w:t>
            </w:r>
            <w:r w:rsidRPr="00D27DD9">
              <w:rPr>
                <w:rFonts w:cs="Arial"/>
                <w:sz w:val="18"/>
                <w:szCs w:val="20"/>
              </w:rPr>
              <w:t>/201</w:t>
            </w:r>
            <w:r w:rsidR="000475EA" w:rsidRPr="00D27DD9">
              <w:rPr>
                <w:rFonts w:cs="Arial"/>
                <w:sz w:val="18"/>
                <w:szCs w:val="20"/>
              </w:rPr>
              <w:t>9</w:t>
            </w:r>
          </w:p>
        </w:tc>
        <w:tc>
          <w:tcPr>
            <w:tcW w:w="1660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05156D8" w14:textId="140EEEE5" w:rsidR="0074411D" w:rsidRPr="00D27DD9" w:rsidRDefault="0074411D" w:rsidP="003B5320">
            <w:pPr>
              <w:spacing w:line="360" w:lineRule="auto"/>
              <w:rPr>
                <w:rFonts w:cs="Arial"/>
                <w:sz w:val="18"/>
                <w:szCs w:val="20"/>
              </w:rPr>
            </w:pPr>
            <w:r w:rsidRPr="00D27DD9">
              <w:rPr>
                <w:rFonts w:cs="Arial"/>
                <w:sz w:val="18"/>
                <w:szCs w:val="20"/>
              </w:rPr>
              <w:t>Aprovado por:</w:t>
            </w:r>
            <w:r w:rsidR="002029A9" w:rsidRPr="00D27DD9">
              <w:rPr>
                <w:rFonts w:cs="Arial"/>
                <w:sz w:val="18"/>
                <w:szCs w:val="20"/>
              </w:rPr>
              <w:t xml:space="preserve"> Felipe Brandão</w:t>
            </w:r>
          </w:p>
          <w:p w14:paraId="6B7D6C0A" w14:textId="17CC3077" w:rsidR="0074411D" w:rsidRPr="00D27DD9" w:rsidRDefault="0074411D" w:rsidP="003B5320">
            <w:pPr>
              <w:spacing w:line="240" w:lineRule="auto"/>
              <w:jc w:val="both"/>
              <w:rPr>
                <w:rFonts w:cs="Arial"/>
                <w:sz w:val="18"/>
                <w:szCs w:val="20"/>
              </w:rPr>
            </w:pPr>
            <w:r w:rsidRPr="00D27DD9">
              <w:rPr>
                <w:rFonts w:cs="Arial"/>
                <w:sz w:val="18"/>
                <w:szCs w:val="20"/>
              </w:rPr>
              <w:t>Data:</w:t>
            </w:r>
            <w:r w:rsidR="009E22B6" w:rsidRPr="00D27DD9">
              <w:rPr>
                <w:rFonts w:cs="Arial"/>
                <w:sz w:val="18"/>
                <w:szCs w:val="20"/>
              </w:rPr>
              <w:t xml:space="preserve"> </w:t>
            </w:r>
            <w:r w:rsidRPr="00D27DD9">
              <w:rPr>
                <w:rFonts w:cs="Arial"/>
                <w:sz w:val="18"/>
                <w:szCs w:val="20"/>
              </w:rPr>
              <w:t>20/</w:t>
            </w:r>
            <w:r w:rsidR="000475EA" w:rsidRPr="00D27DD9">
              <w:rPr>
                <w:rFonts w:cs="Arial"/>
                <w:sz w:val="18"/>
                <w:szCs w:val="20"/>
              </w:rPr>
              <w:t>02</w:t>
            </w:r>
            <w:r w:rsidRPr="00D27DD9">
              <w:rPr>
                <w:rFonts w:cs="Arial"/>
                <w:sz w:val="18"/>
                <w:szCs w:val="20"/>
              </w:rPr>
              <w:t>/201</w:t>
            </w:r>
            <w:r w:rsidR="000475EA" w:rsidRPr="00D27DD9">
              <w:rPr>
                <w:rFonts w:cs="Arial"/>
                <w:sz w:val="18"/>
                <w:szCs w:val="20"/>
              </w:rPr>
              <w:t>9</w:t>
            </w:r>
          </w:p>
          <w:p w14:paraId="45A6B817" w14:textId="77777777" w:rsidR="0074411D" w:rsidRPr="00D27DD9" w:rsidRDefault="0074411D" w:rsidP="003B5320">
            <w:pPr>
              <w:spacing w:line="240" w:lineRule="auto"/>
              <w:jc w:val="both"/>
              <w:rPr>
                <w:rFonts w:cs="Arial"/>
                <w:sz w:val="18"/>
              </w:rPr>
            </w:pPr>
          </w:p>
        </w:tc>
      </w:tr>
      <w:tr w:rsidR="0074411D" w14:paraId="4E3FFB54" w14:textId="77777777" w:rsidTr="0074411D">
        <w:tc>
          <w:tcPr>
            <w:tcW w:w="5000" w:type="pct"/>
            <w:gridSpan w:val="5"/>
            <w:tcBorders>
              <w:top w:val="dashed" w:sz="4" w:space="0" w:color="auto"/>
            </w:tcBorders>
            <w:shd w:val="clear" w:color="auto" w:fill="auto"/>
          </w:tcPr>
          <w:p w14:paraId="17EED689" w14:textId="634C4FC2" w:rsidR="0074411D" w:rsidRDefault="0074411D" w:rsidP="003B5320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Recebi este documento e estou ciente do que foi apresentado</w:t>
            </w:r>
            <w:r w:rsidR="00A30299">
              <w:rPr>
                <w:rFonts w:cs="Arial"/>
                <w:b/>
                <w:sz w:val="22"/>
              </w:rPr>
              <w:t xml:space="preserve">. </w:t>
            </w:r>
          </w:p>
          <w:p w14:paraId="40A90229" w14:textId="2BC67F16" w:rsidR="0074411D" w:rsidRPr="00C9680B" w:rsidRDefault="0074411D" w:rsidP="003B5320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C9680B">
              <w:rPr>
                <w:rFonts w:cs="Arial"/>
                <w:sz w:val="22"/>
              </w:rPr>
              <w:t>Data:</w:t>
            </w:r>
            <w:r w:rsidR="009E22B6">
              <w:rPr>
                <w:rFonts w:cs="Arial"/>
                <w:sz w:val="22"/>
              </w:rPr>
              <w:t xml:space="preserve"> </w:t>
            </w:r>
            <w:r w:rsidRPr="00C9680B">
              <w:rPr>
                <w:rFonts w:cs="Arial"/>
                <w:sz w:val="22"/>
              </w:rPr>
              <w:t xml:space="preserve">  /  </w:t>
            </w:r>
            <w:r>
              <w:rPr>
                <w:rFonts w:cs="Arial"/>
                <w:sz w:val="22"/>
              </w:rPr>
              <w:t xml:space="preserve"> </w:t>
            </w:r>
            <w:r w:rsidRPr="00C9680B">
              <w:rPr>
                <w:rFonts w:cs="Arial"/>
                <w:sz w:val="22"/>
              </w:rPr>
              <w:t xml:space="preserve"> /</w:t>
            </w:r>
          </w:p>
          <w:p w14:paraId="2EC4C82C" w14:textId="77777777" w:rsidR="0074411D" w:rsidRDefault="0074411D" w:rsidP="003B5320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C9680B">
              <w:rPr>
                <w:rFonts w:cs="Arial"/>
                <w:sz w:val="22"/>
              </w:rPr>
              <w:t>Assinatura do Aluno:</w:t>
            </w:r>
          </w:p>
        </w:tc>
      </w:tr>
    </w:tbl>
    <w:p w14:paraId="027FF0D7" w14:textId="77777777" w:rsidR="0098277C" w:rsidRDefault="0098277C" w:rsidP="00FA221B"/>
    <w:sectPr w:rsidR="0098277C" w:rsidSect="005327C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90166" w14:textId="77777777" w:rsidR="00077E60" w:rsidRDefault="00077E60" w:rsidP="00416F3F">
      <w:pPr>
        <w:spacing w:line="240" w:lineRule="auto"/>
      </w:pPr>
      <w:r>
        <w:separator/>
      </w:r>
    </w:p>
  </w:endnote>
  <w:endnote w:type="continuationSeparator" w:id="0">
    <w:p w14:paraId="024561CD" w14:textId="77777777" w:rsidR="00077E60" w:rsidRDefault="00077E60" w:rsidP="0041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A23D9" w14:textId="77777777" w:rsidR="00077E60" w:rsidRDefault="00077E60" w:rsidP="00416F3F">
      <w:pPr>
        <w:spacing w:line="240" w:lineRule="auto"/>
      </w:pPr>
      <w:r>
        <w:separator/>
      </w:r>
    </w:p>
  </w:footnote>
  <w:footnote w:type="continuationSeparator" w:id="0">
    <w:p w14:paraId="4A89E629" w14:textId="77777777" w:rsidR="00077E60" w:rsidRDefault="00077E60" w:rsidP="00416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229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12181"/>
    <w:multiLevelType w:val="hybridMultilevel"/>
    <w:tmpl w:val="364A2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06436"/>
    <w:multiLevelType w:val="hybridMultilevel"/>
    <w:tmpl w:val="284A08FC"/>
    <w:lvl w:ilvl="0" w:tplc="E65A8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52443"/>
    <w:multiLevelType w:val="hybridMultilevel"/>
    <w:tmpl w:val="C6B0D9A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00169"/>
    <w:multiLevelType w:val="hybridMultilevel"/>
    <w:tmpl w:val="13D08C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46ACF"/>
    <w:multiLevelType w:val="hybridMultilevel"/>
    <w:tmpl w:val="C54A2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4A49"/>
    <w:multiLevelType w:val="hybridMultilevel"/>
    <w:tmpl w:val="2AFC63D2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845CE"/>
    <w:multiLevelType w:val="hybridMultilevel"/>
    <w:tmpl w:val="63122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19DA"/>
    <w:multiLevelType w:val="hybridMultilevel"/>
    <w:tmpl w:val="67F8059E"/>
    <w:lvl w:ilvl="0" w:tplc="3BE67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4A6B"/>
    <w:multiLevelType w:val="hybridMultilevel"/>
    <w:tmpl w:val="6C36B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26FB"/>
    <w:multiLevelType w:val="hybridMultilevel"/>
    <w:tmpl w:val="D8A48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75A94"/>
    <w:multiLevelType w:val="hybridMultilevel"/>
    <w:tmpl w:val="50AC44F8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867B4"/>
    <w:multiLevelType w:val="hybridMultilevel"/>
    <w:tmpl w:val="71205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43167"/>
    <w:multiLevelType w:val="hybridMultilevel"/>
    <w:tmpl w:val="FDAC7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700D5"/>
    <w:multiLevelType w:val="hybridMultilevel"/>
    <w:tmpl w:val="15F26A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D1837"/>
    <w:multiLevelType w:val="hybridMultilevel"/>
    <w:tmpl w:val="FB080324"/>
    <w:lvl w:ilvl="0" w:tplc="FA286C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F3F"/>
    <w:rsid w:val="00025650"/>
    <w:rsid w:val="000475EA"/>
    <w:rsid w:val="0005331C"/>
    <w:rsid w:val="00060383"/>
    <w:rsid w:val="00061751"/>
    <w:rsid w:val="00077E60"/>
    <w:rsid w:val="00093C50"/>
    <w:rsid w:val="00096D7F"/>
    <w:rsid w:val="000A24F0"/>
    <w:rsid w:val="000A7047"/>
    <w:rsid w:val="000B2452"/>
    <w:rsid w:val="000E11F1"/>
    <w:rsid w:val="000E4E49"/>
    <w:rsid w:val="00105461"/>
    <w:rsid w:val="00130733"/>
    <w:rsid w:val="00151666"/>
    <w:rsid w:val="00180023"/>
    <w:rsid w:val="0018217C"/>
    <w:rsid w:val="00186D1B"/>
    <w:rsid w:val="001A2526"/>
    <w:rsid w:val="001B11AA"/>
    <w:rsid w:val="001B1FCC"/>
    <w:rsid w:val="001B699C"/>
    <w:rsid w:val="001B7FCD"/>
    <w:rsid w:val="001D1F25"/>
    <w:rsid w:val="001F7FA8"/>
    <w:rsid w:val="002029A9"/>
    <w:rsid w:val="00216EF2"/>
    <w:rsid w:val="00254B58"/>
    <w:rsid w:val="0026343F"/>
    <w:rsid w:val="00263D7C"/>
    <w:rsid w:val="00267F59"/>
    <w:rsid w:val="002B06F6"/>
    <w:rsid w:val="002C5656"/>
    <w:rsid w:val="002D1EDA"/>
    <w:rsid w:val="002D38CD"/>
    <w:rsid w:val="00310DC6"/>
    <w:rsid w:val="0031527A"/>
    <w:rsid w:val="003448C1"/>
    <w:rsid w:val="003768A8"/>
    <w:rsid w:val="003D44AC"/>
    <w:rsid w:val="003E69EE"/>
    <w:rsid w:val="0040433B"/>
    <w:rsid w:val="00410AFA"/>
    <w:rsid w:val="00416F3F"/>
    <w:rsid w:val="0044280E"/>
    <w:rsid w:val="004676FE"/>
    <w:rsid w:val="00475FAE"/>
    <w:rsid w:val="00526C07"/>
    <w:rsid w:val="005327C9"/>
    <w:rsid w:val="00586287"/>
    <w:rsid w:val="00592FD5"/>
    <w:rsid w:val="005D7F47"/>
    <w:rsid w:val="005E1456"/>
    <w:rsid w:val="00605345"/>
    <w:rsid w:val="00612DB0"/>
    <w:rsid w:val="00614996"/>
    <w:rsid w:val="006253B5"/>
    <w:rsid w:val="0063109B"/>
    <w:rsid w:val="0065042A"/>
    <w:rsid w:val="00655AE2"/>
    <w:rsid w:val="006A44BD"/>
    <w:rsid w:val="006F40EA"/>
    <w:rsid w:val="006F5CC9"/>
    <w:rsid w:val="0071181E"/>
    <w:rsid w:val="0074411D"/>
    <w:rsid w:val="00744DB3"/>
    <w:rsid w:val="00762043"/>
    <w:rsid w:val="007872B2"/>
    <w:rsid w:val="0079360E"/>
    <w:rsid w:val="007A5051"/>
    <w:rsid w:val="007D0A61"/>
    <w:rsid w:val="008451B0"/>
    <w:rsid w:val="008544D6"/>
    <w:rsid w:val="008B4A5F"/>
    <w:rsid w:val="00912A48"/>
    <w:rsid w:val="00913A22"/>
    <w:rsid w:val="009159EB"/>
    <w:rsid w:val="0092496B"/>
    <w:rsid w:val="009276F7"/>
    <w:rsid w:val="00961FE9"/>
    <w:rsid w:val="0098277C"/>
    <w:rsid w:val="00992A89"/>
    <w:rsid w:val="00997BEA"/>
    <w:rsid w:val="009B2856"/>
    <w:rsid w:val="009B2984"/>
    <w:rsid w:val="009B53F9"/>
    <w:rsid w:val="009B5E17"/>
    <w:rsid w:val="009D6FD7"/>
    <w:rsid w:val="009E22B6"/>
    <w:rsid w:val="009F7989"/>
    <w:rsid w:val="00A132F9"/>
    <w:rsid w:val="00A30299"/>
    <w:rsid w:val="00A44331"/>
    <w:rsid w:val="00A46D81"/>
    <w:rsid w:val="00A5415F"/>
    <w:rsid w:val="00A603E8"/>
    <w:rsid w:val="00A6713B"/>
    <w:rsid w:val="00A830DA"/>
    <w:rsid w:val="00A85904"/>
    <w:rsid w:val="00A9279F"/>
    <w:rsid w:val="00AC63AC"/>
    <w:rsid w:val="00AD352A"/>
    <w:rsid w:val="00AE2FC5"/>
    <w:rsid w:val="00B079C2"/>
    <w:rsid w:val="00B13F01"/>
    <w:rsid w:val="00B42CDF"/>
    <w:rsid w:val="00B454F0"/>
    <w:rsid w:val="00B7248B"/>
    <w:rsid w:val="00B928A3"/>
    <w:rsid w:val="00BC3623"/>
    <w:rsid w:val="00BF1908"/>
    <w:rsid w:val="00C15B9B"/>
    <w:rsid w:val="00C27613"/>
    <w:rsid w:val="00C46933"/>
    <w:rsid w:val="00C723BE"/>
    <w:rsid w:val="00C839CF"/>
    <w:rsid w:val="00CB756C"/>
    <w:rsid w:val="00CB7B87"/>
    <w:rsid w:val="00CC0BA3"/>
    <w:rsid w:val="00CC23B3"/>
    <w:rsid w:val="00CC34A5"/>
    <w:rsid w:val="00D12882"/>
    <w:rsid w:val="00D27DD9"/>
    <w:rsid w:val="00D309F5"/>
    <w:rsid w:val="00D678B9"/>
    <w:rsid w:val="00D86BC2"/>
    <w:rsid w:val="00D91BBD"/>
    <w:rsid w:val="00DA1815"/>
    <w:rsid w:val="00DB4753"/>
    <w:rsid w:val="00DD16A8"/>
    <w:rsid w:val="00E206F2"/>
    <w:rsid w:val="00E273A5"/>
    <w:rsid w:val="00E61BCD"/>
    <w:rsid w:val="00E94317"/>
    <w:rsid w:val="00EB3C6E"/>
    <w:rsid w:val="00ED640A"/>
    <w:rsid w:val="00EF0BEE"/>
    <w:rsid w:val="00EF2C66"/>
    <w:rsid w:val="00F02997"/>
    <w:rsid w:val="00F0332C"/>
    <w:rsid w:val="00F04D1B"/>
    <w:rsid w:val="00F130AE"/>
    <w:rsid w:val="00F24168"/>
    <w:rsid w:val="00F34AA4"/>
    <w:rsid w:val="00F65D10"/>
    <w:rsid w:val="00F77F36"/>
    <w:rsid w:val="00FA11ED"/>
    <w:rsid w:val="00FA221B"/>
    <w:rsid w:val="00FB56F5"/>
    <w:rsid w:val="00FC7C58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E36A"/>
  <w15:docId w15:val="{A2F1FEC4-B3F5-4BFD-96F4-5635F764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link w:val="CabealhoChar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character" w:customStyle="1" w:styleId="CabealhoChar">
    <w:name w:val="Cabeçalho Char"/>
    <w:basedOn w:val="Fontepargpadro"/>
    <w:link w:val="Cabealho"/>
    <w:rsid w:val="00997BEA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72"/>
    <w:rsid w:val="00CC23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13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ndc.uff.br/sites/default/files/arquivos/pictures/brasaoUFF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625E-5791-45E0-8EC2-E55838AA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 OPERACIONAL PADRÃO</vt:lpstr>
    </vt:vector>
  </TitlesOfParts>
  <Company/>
  <LinksUpToDate>false</LinksUpToDate>
  <CharactersWithSpaces>5373</CharactersWithSpaces>
  <SharedDoc>false</SharedDoc>
  <HLinks>
    <vt:vector size="12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OPERACIONAL PADRÃO</dc:title>
  <dc:creator>Dayse L.C. Abreu</dc:creator>
  <cp:lastModifiedBy>Felipe Brandão</cp:lastModifiedBy>
  <cp:revision>5</cp:revision>
  <dcterms:created xsi:type="dcterms:W3CDTF">2019-02-19T14:25:00Z</dcterms:created>
  <dcterms:modified xsi:type="dcterms:W3CDTF">2019-03-06T17:04:00Z</dcterms:modified>
</cp:coreProperties>
</file>